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20974" w14:textId="42E8EFB6" w:rsidR="009B4045" w:rsidRPr="006C54E7" w:rsidRDefault="005E0F02" w:rsidP="003C746C">
      <w:pPr>
        <w:pStyle w:val="Rubrik1"/>
        <w:numPr>
          <w:ilvl w:val="0"/>
          <w:numId w:val="0"/>
        </w:numPr>
        <w:spacing w:before="360"/>
        <w:ind w:left="360" w:hanging="360"/>
        <w:rPr>
          <w:lang w:val="en-US"/>
        </w:rPr>
      </w:pPr>
      <w:r w:rsidRPr="004414ED">
        <w:rPr>
          <w:noProof/>
          <w:sz w:val="13"/>
          <w:szCs w:val="13"/>
        </w:rPr>
        <w:drawing>
          <wp:anchor distT="0" distB="0" distL="114300" distR="114300" simplePos="0" relativeHeight="251659264" behindDoc="0" locked="0" layoutInCell="1" allowOverlap="1" wp14:anchorId="6CF523D2" wp14:editId="3E5D0A9B">
            <wp:simplePos x="0" y="0"/>
            <wp:positionH relativeFrom="column">
              <wp:posOffset>-370703</wp:posOffset>
            </wp:positionH>
            <wp:positionV relativeFrom="paragraph">
              <wp:posOffset>-1429694</wp:posOffset>
            </wp:positionV>
            <wp:extent cx="2584800" cy="298800"/>
            <wp:effectExtent l="0" t="0" r="0" b="6350"/>
            <wp:wrapNone/>
            <wp:docPr id="1543128082" name="Bildobjekt 0" descr="Logotyp för Inspektionen för strategiska produk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0" descr="Logotyp för Inspektionen för strategiska produkter."/>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84800" cy="298800"/>
                    </a:xfrm>
                    <a:prstGeom prst="rect">
                      <a:avLst/>
                    </a:prstGeom>
                  </pic:spPr>
                </pic:pic>
              </a:graphicData>
            </a:graphic>
            <wp14:sizeRelH relativeFrom="margin">
              <wp14:pctWidth>0</wp14:pctWidth>
            </wp14:sizeRelH>
            <wp14:sizeRelV relativeFrom="margin">
              <wp14:pctHeight>0</wp14:pctHeight>
            </wp14:sizeRelV>
          </wp:anchor>
        </w:drawing>
      </w:r>
      <w:r w:rsidR="009B4045" w:rsidRPr="006C54E7">
        <w:rPr>
          <w:lang w:val="en-US"/>
        </w:rPr>
        <w:t>Instructions for notification of a foreign direct investment</w:t>
      </w:r>
    </w:p>
    <w:p w14:paraId="2D6EBEE8" w14:textId="4938AD1B" w:rsidR="00073427" w:rsidRPr="006C54E7" w:rsidRDefault="009B4045" w:rsidP="00542FE5">
      <w:pPr>
        <w:pStyle w:val="Rubrik2"/>
        <w:numPr>
          <w:ilvl w:val="0"/>
          <w:numId w:val="0"/>
        </w:numPr>
        <w:rPr>
          <w:lang w:val="en-US"/>
        </w:rPr>
      </w:pPr>
      <w:r w:rsidRPr="006C54E7">
        <w:rPr>
          <w:lang w:val="en-US"/>
        </w:rPr>
        <w:t>Introductory information</w:t>
      </w:r>
    </w:p>
    <w:p w14:paraId="3095F695" w14:textId="4F0661F6" w:rsidR="009B4045" w:rsidRPr="006C54E7" w:rsidRDefault="009B4045" w:rsidP="009B4045">
      <w:pPr>
        <w:pStyle w:val="ISPBrdtext"/>
        <w:rPr>
          <w:lang w:val="en-US"/>
        </w:rPr>
      </w:pPr>
      <w:r w:rsidRPr="006C54E7">
        <w:rPr>
          <w:lang w:val="en-US"/>
        </w:rPr>
        <w:t xml:space="preserve">A notification under the Screening of Foreign Direct Investments Act (2023:560) (the FDI Act) must contain the information specified in ISP's notification form. The notification must be made using the form provided by the ISP. If the notification concerns an intra-EU investment, the fields on the notification form marked with one asterisk are mandatory. If the notification concerns a non-EU investment, fields marked with either one or two asterisks are mandatory. When using the ISP e-service </w:t>
      </w:r>
      <w:proofErr w:type="spellStart"/>
      <w:r w:rsidRPr="006C54E7">
        <w:rPr>
          <w:lang w:val="en-US"/>
        </w:rPr>
        <w:t>Kundwebben</w:t>
      </w:r>
      <w:proofErr w:type="spellEnd"/>
      <w:r w:rsidRPr="006C54E7">
        <w:rPr>
          <w:lang w:val="en-US"/>
        </w:rPr>
        <w:t>, the form indicates which fields are mandatory. The information provided must be accurate and complete. The information and attachments must be submitted in Swedish or English.</w:t>
      </w:r>
    </w:p>
    <w:p w14:paraId="5923379F" w14:textId="45A50C9E" w:rsidR="00831B57" w:rsidRPr="006C54E7" w:rsidRDefault="009B4045" w:rsidP="009B4045">
      <w:pPr>
        <w:pStyle w:val="ISPBrdtext"/>
        <w:rPr>
          <w:lang w:val="en-US"/>
        </w:rPr>
      </w:pPr>
      <w:r w:rsidRPr="006C54E7">
        <w:rPr>
          <w:lang w:val="en-US"/>
        </w:rPr>
        <w:t xml:space="preserve">The notification form, the instructions for notification and other relevant information are available on the Inspectorate of Strategic Products' website </w:t>
      </w:r>
      <w:hyperlink r:id="rId9" w:history="1">
        <w:r w:rsidR="002B42CE" w:rsidRPr="006C54E7">
          <w:rPr>
            <w:rStyle w:val="Hyperlnk"/>
            <w:lang w:val="en-US"/>
          </w:rPr>
          <w:t>www.isp.se/eng</w:t>
        </w:r>
      </w:hyperlink>
      <w:r w:rsidR="002B42CE" w:rsidRPr="006C54E7">
        <w:rPr>
          <w:lang w:val="en-US"/>
        </w:rPr>
        <w:t xml:space="preserve">. </w:t>
      </w:r>
    </w:p>
    <w:p w14:paraId="7F98E867" w14:textId="319D4B20" w:rsidR="00D52094" w:rsidRPr="006C54E7" w:rsidRDefault="009B4045" w:rsidP="009B4045">
      <w:pPr>
        <w:pStyle w:val="Rubrik2"/>
        <w:rPr>
          <w:lang w:val="en-US"/>
        </w:rPr>
      </w:pPr>
      <w:r w:rsidRPr="006C54E7">
        <w:rPr>
          <w:lang w:val="en-US"/>
        </w:rPr>
        <w:t>Type of investment</w:t>
      </w:r>
    </w:p>
    <w:p w14:paraId="6B053BAD" w14:textId="26757496" w:rsidR="009B4045" w:rsidRPr="006C54E7" w:rsidRDefault="009B4045" w:rsidP="009B4045">
      <w:pPr>
        <w:pStyle w:val="ISPBrdtext"/>
        <w:rPr>
          <w:sz w:val="21"/>
          <w:lang w:val="en-US"/>
        </w:rPr>
      </w:pPr>
      <w:r w:rsidRPr="006C54E7">
        <w:rPr>
          <w:sz w:val="21"/>
          <w:lang w:val="en-US"/>
        </w:rPr>
        <w:t>A notification is considered an intra-Union investment if the investor, and all legal and natural persons in the investor’s upstream ownership chain who will directly or indirectly control 10 per cent or more of the voting rights in the investment object following completion of the investment, or who otherwise will acquire direct or indirect influence over the management of the investment object, have their registered office in, or are nationals of,</w:t>
      </w:r>
      <w:r w:rsidRPr="006C54E7">
        <w:rPr>
          <w:rStyle w:val="Fotnotsreferens"/>
          <w:sz w:val="21"/>
          <w:lang w:val="en-US"/>
        </w:rPr>
        <w:footnoteReference w:id="1"/>
      </w:r>
      <w:r w:rsidRPr="006C54E7">
        <w:rPr>
          <w:sz w:val="21"/>
          <w:lang w:val="en-US"/>
        </w:rPr>
        <w:t xml:space="preserve"> a country within the European Union (EU).</w:t>
      </w:r>
    </w:p>
    <w:p w14:paraId="42CF5CE0" w14:textId="77777777" w:rsidR="009B4045" w:rsidRPr="006C54E7" w:rsidRDefault="009B4045" w:rsidP="009B4045">
      <w:pPr>
        <w:pStyle w:val="ISPBrdtext"/>
        <w:rPr>
          <w:sz w:val="21"/>
          <w:lang w:val="en-US"/>
        </w:rPr>
      </w:pPr>
      <w:r w:rsidRPr="006C54E7">
        <w:rPr>
          <w:sz w:val="21"/>
          <w:lang w:val="en-US"/>
        </w:rPr>
        <w:t>The term ‘investor’ refers to the direct investor, i.e. the natural or legal person carrying out the investment.</w:t>
      </w:r>
    </w:p>
    <w:p w14:paraId="282ACF20" w14:textId="77777777" w:rsidR="009B4045" w:rsidRPr="006C54E7" w:rsidRDefault="009B4045" w:rsidP="009B4045">
      <w:pPr>
        <w:pStyle w:val="ISPBrdtext"/>
        <w:rPr>
          <w:sz w:val="21"/>
          <w:lang w:val="en-US"/>
        </w:rPr>
      </w:pPr>
      <w:r w:rsidRPr="006C54E7">
        <w:rPr>
          <w:sz w:val="21"/>
          <w:lang w:val="en-US"/>
        </w:rPr>
        <w:t>An investment is considered a non-EU investment if the investor is a natural person who is a national of a country outside the EU, a legal person with its registered office outside the EU, or a legal person directly or indirectly owned or controlled by a non-EU state, legal entity or national.</w:t>
      </w:r>
    </w:p>
    <w:p w14:paraId="62A31C15" w14:textId="03065F9C" w:rsidR="009B4045" w:rsidRPr="006C54E7" w:rsidRDefault="009B4045" w:rsidP="00F10EA2">
      <w:pPr>
        <w:pStyle w:val="ISPBrdtext"/>
        <w:rPr>
          <w:sz w:val="21"/>
          <w:lang w:val="en-US"/>
        </w:rPr>
      </w:pPr>
      <w:r w:rsidRPr="006C54E7">
        <w:rPr>
          <w:sz w:val="21"/>
          <w:lang w:val="en-US"/>
        </w:rPr>
        <w:t xml:space="preserve">An investment carried out by an investor on behalf of a legal or natural person with </w:t>
      </w:r>
      <w:proofErr w:type="gramStart"/>
      <w:r w:rsidRPr="006C54E7">
        <w:rPr>
          <w:sz w:val="21"/>
          <w:lang w:val="en-US"/>
        </w:rPr>
        <w:t>its</w:t>
      </w:r>
      <w:proofErr w:type="gramEnd"/>
      <w:r w:rsidRPr="006C54E7">
        <w:rPr>
          <w:sz w:val="21"/>
          <w:lang w:val="en-US"/>
        </w:rPr>
        <w:t xml:space="preserve"> registered office or nationality in a country outside the EU also constitutes a non-EU investment.</w:t>
      </w:r>
    </w:p>
    <w:p w14:paraId="0E709108" w14:textId="07122EEE" w:rsidR="00D52094" w:rsidRPr="006C54E7" w:rsidRDefault="009B4045" w:rsidP="00BB1061">
      <w:pPr>
        <w:pStyle w:val="Liststyckeniv2"/>
        <w:rPr>
          <w:lang w:val="en-US"/>
        </w:rPr>
      </w:pPr>
      <w:r w:rsidRPr="006C54E7">
        <w:rPr>
          <w:lang w:val="en-US"/>
        </w:rPr>
        <w:t xml:space="preserve">Influence over the investor from a </w:t>
      </w:r>
      <w:proofErr w:type="spellStart"/>
      <w:r w:rsidRPr="006C54E7">
        <w:rPr>
          <w:lang w:val="en-US"/>
        </w:rPr>
        <w:t>non­EU</w:t>
      </w:r>
      <w:proofErr w:type="spellEnd"/>
      <w:r w:rsidRPr="006C54E7">
        <w:rPr>
          <w:lang w:val="en-US"/>
        </w:rPr>
        <w:t xml:space="preserve"> country, comment</w:t>
      </w:r>
    </w:p>
    <w:p w14:paraId="1C218B60" w14:textId="77777777" w:rsidR="009B4045" w:rsidRPr="006C54E7" w:rsidRDefault="009B4045" w:rsidP="009B4045">
      <w:pPr>
        <w:pStyle w:val="ISPBrdtextindrag"/>
        <w:rPr>
          <w:lang w:val="en-US"/>
        </w:rPr>
      </w:pPr>
      <w:r w:rsidRPr="006C54E7">
        <w:rPr>
          <w:lang w:val="en-US"/>
        </w:rPr>
        <w:t>State the extent to which there is non-EU influence by a natural and/or legal person as described above. This may, for example, be reported by stating the investor's total percentage of voting rights. Also state whether there are any specific voting arrangements or rules governing effective participation in management, such as veto rights or the right to appoint board members.</w:t>
      </w:r>
    </w:p>
    <w:p w14:paraId="4DECB472" w14:textId="77777777" w:rsidR="009B4045" w:rsidRPr="006C54E7" w:rsidRDefault="009B4045" w:rsidP="009B4045">
      <w:pPr>
        <w:pStyle w:val="ISPBrdtextindrag"/>
        <w:rPr>
          <w:lang w:val="en-US"/>
        </w:rPr>
      </w:pPr>
      <w:r w:rsidRPr="006C54E7">
        <w:rPr>
          <w:lang w:val="en-US"/>
        </w:rPr>
        <w:t>Note that influence may arise solely through significant financing.</w:t>
      </w:r>
    </w:p>
    <w:p w14:paraId="73667F5D" w14:textId="24DE275A" w:rsidR="00D5451A" w:rsidRPr="006C54E7" w:rsidRDefault="009B4045" w:rsidP="009B4045">
      <w:pPr>
        <w:pStyle w:val="ISPBrdtextindrag"/>
        <w:rPr>
          <w:lang w:val="en-US"/>
        </w:rPr>
      </w:pPr>
      <w:r w:rsidRPr="006C54E7">
        <w:rPr>
          <w:lang w:val="en-US"/>
        </w:rPr>
        <w:lastRenderedPageBreak/>
        <w:t>Also state whether a third-country government, national authorities, public bodies, public institutions, state-owned investment funds, armed forces, or individuals closely linked to the state authorities of a third country exercise influence over the investor. Also describe the form that the influence takes and how it is exercised.</w:t>
      </w:r>
    </w:p>
    <w:p w14:paraId="29D24332" w14:textId="60AF8A00" w:rsidR="00FD7723" w:rsidRPr="006C54E7" w:rsidRDefault="009B4045" w:rsidP="009B4045">
      <w:pPr>
        <w:pStyle w:val="Rubrik2"/>
        <w:rPr>
          <w:lang w:val="en-US"/>
        </w:rPr>
      </w:pPr>
      <w:r w:rsidRPr="006C54E7">
        <w:rPr>
          <w:lang w:val="en-US"/>
        </w:rPr>
        <w:t>Investor (incl. ownership structure)</w:t>
      </w:r>
    </w:p>
    <w:p w14:paraId="0347318D" w14:textId="77777777" w:rsidR="009B4045" w:rsidRPr="006C54E7" w:rsidRDefault="009B4045" w:rsidP="009B4045">
      <w:pPr>
        <w:pStyle w:val="ISPBrdtext"/>
        <w:rPr>
          <w:lang w:val="en-US"/>
        </w:rPr>
      </w:pPr>
      <w:r w:rsidRPr="006C54E7">
        <w:rPr>
          <w:lang w:val="en-US"/>
        </w:rPr>
        <w:t>The ISP accepts only one party in an FDI case. The party to the case is the investor. The investor may, however, have several different owners, directly or indirectly, which do not need to notify their investments through separate notifications. Annex A to the notification form is to be used to provide information on the investor's ownership structure and ultimate investors, and not to notify investments by several separate investors in the same investment target. Depending on how the investment is structured and who submits the notification, ISP may need to divide notifications into separate cases.</w:t>
      </w:r>
    </w:p>
    <w:p w14:paraId="5D44A4FE" w14:textId="77777777" w:rsidR="009B4045" w:rsidRPr="006C54E7" w:rsidRDefault="009B4045" w:rsidP="009B4045">
      <w:pPr>
        <w:pStyle w:val="ISPBrdtext"/>
        <w:rPr>
          <w:lang w:val="en-US"/>
        </w:rPr>
      </w:pPr>
      <w:r w:rsidRPr="006C54E7">
        <w:rPr>
          <w:lang w:val="en-US"/>
        </w:rPr>
        <w:t>This section must contain information about the investor. In Annex A, the same information must be provided for each legal or natural person in the investor's ownership structure and each legal or natural person on whose behalf the investor acts. This applies to all legal or natural persons in the upstream ownership chain that, after completion of the investment, will directly or indirectly control 10 per cent or more of the voting rights in the investment target or otherwise obtain direct or indirect influence over the management of the investment target, for example through specific voting arrangements, veto rights or the right to appoint board members.</w:t>
      </w:r>
    </w:p>
    <w:p w14:paraId="2D7A9C03" w14:textId="77777777" w:rsidR="009B4045" w:rsidRPr="006C54E7" w:rsidRDefault="009B4045" w:rsidP="009B4045">
      <w:pPr>
        <w:pStyle w:val="ISPBrdtext"/>
        <w:rPr>
          <w:lang w:val="en-US"/>
        </w:rPr>
      </w:pPr>
      <w:r w:rsidRPr="006C54E7">
        <w:rPr>
          <w:lang w:val="en-US"/>
        </w:rPr>
        <w:t xml:space="preserve">Where foundations or trusts occur in the ownership structure, all natural and legal </w:t>
      </w:r>
      <w:proofErr w:type="gramStart"/>
      <w:r w:rsidRPr="006C54E7">
        <w:rPr>
          <w:lang w:val="en-US"/>
        </w:rPr>
        <w:t>persons</w:t>
      </w:r>
      <w:proofErr w:type="gramEnd"/>
      <w:r w:rsidRPr="006C54E7">
        <w:rPr>
          <w:lang w:val="en-US"/>
        </w:rPr>
        <w:t xml:space="preserve"> who, through </w:t>
      </w:r>
      <w:proofErr w:type="gramStart"/>
      <w:r w:rsidRPr="006C54E7">
        <w:rPr>
          <w:lang w:val="en-US"/>
        </w:rPr>
        <w:t>the foundation</w:t>
      </w:r>
      <w:proofErr w:type="gramEnd"/>
      <w:r w:rsidRPr="006C54E7">
        <w:rPr>
          <w:lang w:val="en-US"/>
        </w:rPr>
        <w:t xml:space="preserve"> or trust, obtain direct or indirect influence over the management of the investment target must be reported. Such natural and legal </w:t>
      </w:r>
      <w:proofErr w:type="gramStart"/>
      <w:r w:rsidRPr="006C54E7">
        <w:rPr>
          <w:lang w:val="en-US"/>
        </w:rPr>
        <w:t>persons</w:t>
      </w:r>
      <w:proofErr w:type="gramEnd"/>
      <w:r w:rsidRPr="006C54E7">
        <w:rPr>
          <w:lang w:val="en-US"/>
        </w:rPr>
        <w:t xml:space="preserve"> may include board members, beneficiaries, trustees (including the trustee's ownership structure) and any other functions that will in one way or another obtain indirect influence over the investment target through influence over the foundation or trust.</w:t>
      </w:r>
    </w:p>
    <w:p w14:paraId="53BFF39C" w14:textId="77777777" w:rsidR="009B4045" w:rsidRPr="006C54E7" w:rsidRDefault="009B4045" w:rsidP="009B4045">
      <w:pPr>
        <w:pStyle w:val="ISPBrdtext"/>
        <w:rPr>
          <w:lang w:val="en-US"/>
        </w:rPr>
      </w:pPr>
      <w:r w:rsidRPr="006C54E7">
        <w:rPr>
          <w:lang w:val="en-US"/>
        </w:rPr>
        <w:t>Information on the investor's ownership structure must be provided in Annex A and Annex 3. More detailed instructions on how the ownership structure is to be presented in Annex 3 are provided in Section 7.3 of these instructions. Section 5 of the notification form also provides an opportunity to submit other information concerning the investor that may be of decisive importance to ISP's assessment.</w:t>
      </w:r>
    </w:p>
    <w:p w14:paraId="05F17D52" w14:textId="77777777" w:rsidR="009B4045" w:rsidRPr="006C54E7" w:rsidRDefault="009B4045" w:rsidP="009B4045">
      <w:pPr>
        <w:pStyle w:val="ISPBrdtext"/>
        <w:rPr>
          <w:lang w:val="en-US"/>
        </w:rPr>
      </w:pPr>
      <w:r w:rsidRPr="006C54E7">
        <w:rPr>
          <w:lang w:val="en-US"/>
        </w:rPr>
        <w:t>Provide the following information about the investor and its ownership structure:</w:t>
      </w:r>
    </w:p>
    <w:p w14:paraId="3C078B22" w14:textId="6C4BA2FB" w:rsidR="00FD7723" w:rsidRPr="006C54E7" w:rsidRDefault="00FD7723" w:rsidP="002C4EAD">
      <w:pPr>
        <w:pStyle w:val="Liststyckeniv2"/>
        <w:rPr>
          <w:lang w:val="en-US"/>
        </w:rPr>
      </w:pPr>
      <w:r w:rsidRPr="006C54E7">
        <w:rPr>
          <w:lang w:val="en-US"/>
        </w:rPr>
        <w:t>Nam</w:t>
      </w:r>
      <w:r w:rsidR="009B4045" w:rsidRPr="006C54E7">
        <w:rPr>
          <w:lang w:val="en-US"/>
        </w:rPr>
        <w:t>e</w:t>
      </w:r>
      <w:r w:rsidRPr="006C54E7">
        <w:rPr>
          <w:color w:val="EE0000"/>
          <w:lang w:val="en-US"/>
        </w:rPr>
        <w:t>*</w:t>
      </w:r>
      <w:r w:rsidR="00A23FF7" w:rsidRPr="006C54E7">
        <w:rPr>
          <w:color w:val="EE0000"/>
          <w:lang w:val="en-US"/>
        </w:rPr>
        <w:t xml:space="preserve"> </w:t>
      </w:r>
    </w:p>
    <w:p w14:paraId="08717C22" w14:textId="3A8F4B2C" w:rsidR="00FD7723" w:rsidRPr="006C54E7" w:rsidRDefault="009B4045" w:rsidP="00F10EA2">
      <w:pPr>
        <w:pStyle w:val="ISPBrdtextindrag"/>
        <w:rPr>
          <w:lang w:val="en-US"/>
        </w:rPr>
      </w:pPr>
      <w:r w:rsidRPr="006C54E7">
        <w:rPr>
          <w:lang w:val="en-US"/>
        </w:rPr>
        <w:t xml:space="preserve">If the legal or natural person does not have </w:t>
      </w:r>
      <w:proofErr w:type="gramStart"/>
      <w:r w:rsidRPr="006C54E7">
        <w:rPr>
          <w:lang w:val="en-US"/>
        </w:rPr>
        <w:t>its</w:t>
      </w:r>
      <w:proofErr w:type="gramEnd"/>
      <w:r w:rsidRPr="006C54E7">
        <w:rPr>
          <w:lang w:val="en-US"/>
        </w:rPr>
        <w:t xml:space="preserve"> registered office in, or is not a national of, a country that uses the Latin alphabet, the name must also be provided in the script used in that country.</w:t>
      </w:r>
    </w:p>
    <w:p w14:paraId="04B3E398" w14:textId="5B682303" w:rsidR="00FD7723" w:rsidRPr="006C54E7" w:rsidRDefault="009B4045" w:rsidP="002C4EAD">
      <w:pPr>
        <w:pStyle w:val="Liststyckeniv2"/>
        <w:rPr>
          <w:lang w:val="en-US"/>
        </w:rPr>
      </w:pPr>
      <w:r w:rsidRPr="006C54E7">
        <w:rPr>
          <w:lang w:val="en-US"/>
        </w:rPr>
        <w:t xml:space="preserve">Organisation or personal identity number </w:t>
      </w:r>
      <w:r w:rsidR="00874F0A" w:rsidRPr="006C54E7">
        <w:rPr>
          <w:color w:val="EE0000"/>
          <w:lang w:val="en-US"/>
        </w:rPr>
        <w:t>*</w:t>
      </w:r>
    </w:p>
    <w:p w14:paraId="19BB772A" w14:textId="18EB8A3E" w:rsidR="00FD7723" w:rsidRPr="006C54E7" w:rsidRDefault="009B4045" w:rsidP="00F10EA2">
      <w:pPr>
        <w:pStyle w:val="ISPBrdtextindrag"/>
        <w:rPr>
          <w:lang w:val="en-US"/>
        </w:rPr>
      </w:pPr>
      <w:r w:rsidRPr="006C54E7">
        <w:rPr>
          <w:lang w:val="en-US"/>
        </w:rPr>
        <w:t xml:space="preserve">For foreign legal </w:t>
      </w:r>
      <w:proofErr w:type="gramStart"/>
      <w:r w:rsidRPr="006C54E7">
        <w:rPr>
          <w:lang w:val="en-US"/>
        </w:rPr>
        <w:t>persons</w:t>
      </w:r>
      <w:proofErr w:type="gramEnd"/>
      <w:r w:rsidRPr="006C54E7">
        <w:rPr>
          <w:lang w:val="en-US"/>
        </w:rPr>
        <w:t xml:space="preserve">, state the foreign registration number. State all registration numbers if more than one registration number is associated with the company and, in such cases, specify the purpose of each registration number. If a natural person is resident in a country where personal identity numbers are not used as standard, state the </w:t>
      </w:r>
      <w:r w:rsidRPr="006C54E7">
        <w:rPr>
          <w:lang w:val="en-US"/>
        </w:rPr>
        <w:lastRenderedPageBreak/>
        <w:t>identifying information that most closely corresponds to a Swedish personal identity number.</w:t>
      </w:r>
    </w:p>
    <w:p w14:paraId="47D74293" w14:textId="1F2336B4" w:rsidR="00FD7723" w:rsidRPr="006C54E7" w:rsidRDefault="00FD7723" w:rsidP="002C4EAD">
      <w:pPr>
        <w:pStyle w:val="Liststyckeniv2"/>
        <w:rPr>
          <w:lang w:val="en-US"/>
        </w:rPr>
      </w:pPr>
      <w:r w:rsidRPr="006C54E7">
        <w:rPr>
          <w:lang w:val="en-US"/>
        </w:rPr>
        <w:t>Ad</w:t>
      </w:r>
      <w:r w:rsidR="009B4045" w:rsidRPr="006C54E7">
        <w:rPr>
          <w:lang w:val="en-US"/>
        </w:rPr>
        <w:t>d</w:t>
      </w:r>
      <w:r w:rsidRPr="006C54E7">
        <w:rPr>
          <w:lang w:val="en-US"/>
        </w:rPr>
        <w:t>ress</w:t>
      </w:r>
      <w:r w:rsidR="00874F0A" w:rsidRPr="006C54E7">
        <w:rPr>
          <w:color w:val="EE0000"/>
          <w:lang w:val="en-US"/>
        </w:rPr>
        <w:t>*</w:t>
      </w:r>
    </w:p>
    <w:p w14:paraId="2821E3B6" w14:textId="51881B55" w:rsidR="00FD7723" w:rsidRPr="006C54E7" w:rsidRDefault="00FD7723" w:rsidP="002C4EAD">
      <w:pPr>
        <w:pStyle w:val="Liststyckeniv2"/>
        <w:rPr>
          <w:lang w:val="en-US"/>
        </w:rPr>
      </w:pPr>
      <w:r w:rsidRPr="006C54E7">
        <w:rPr>
          <w:lang w:val="en-US"/>
        </w:rPr>
        <w:t>Post</w:t>
      </w:r>
      <w:r w:rsidR="009B4045" w:rsidRPr="006C54E7">
        <w:rPr>
          <w:lang w:val="en-US"/>
        </w:rPr>
        <w:t xml:space="preserve"> code</w:t>
      </w:r>
      <w:r w:rsidR="00874F0A" w:rsidRPr="006C54E7">
        <w:rPr>
          <w:color w:val="EE0000"/>
          <w:lang w:val="en-US"/>
        </w:rPr>
        <w:t>*</w:t>
      </w:r>
    </w:p>
    <w:p w14:paraId="37297C95" w14:textId="088767A0" w:rsidR="00FD7723" w:rsidRPr="006C54E7" w:rsidRDefault="009B4045" w:rsidP="002C4EAD">
      <w:pPr>
        <w:pStyle w:val="Liststyckeniv2"/>
        <w:rPr>
          <w:lang w:val="en-US"/>
        </w:rPr>
      </w:pPr>
      <w:r w:rsidRPr="006C54E7">
        <w:rPr>
          <w:lang w:val="en-US"/>
        </w:rPr>
        <w:t>City</w:t>
      </w:r>
      <w:r w:rsidR="00FD7723" w:rsidRPr="006C54E7">
        <w:rPr>
          <w:color w:val="EE0000"/>
          <w:lang w:val="en-US"/>
        </w:rPr>
        <w:t>*</w:t>
      </w:r>
    </w:p>
    <w:p w14:paraId="4D9D3433" w14:textId="4180F6BC" w:rsidR="00FD7723" w:rsidRPr="006C54E7" w:rsidRDefault="009B4045" w:rsidP="002C4EAD">
      <w:pPr>
        <w:pStyle w:val="Liststyckeniv2"/>
        <w:rPr>
          <w:lang w:val="en-US"/>
        </w:rPr>
      </w:pPr>
      <w:r w:rsidRPr="006C54E7">
        <w:rPr>
          <w:lang w:val="en-US"/>
        </w:rPr>
        <w:t>Country</w:t>
      </w:r>
      <w:r w:rsidR="00FD7723" w:rsidRPr="006C54E7">
        <w:rPr>
          <w:color w:val="EE0000"/>
          <w:lang w:val="en-US"/>
        </w:rPr>
        <w:t>*</w:t>
      </w:r>
    </w:p>
    <w:p w14:paraId="2DDF45B6" w14:textId="7B77BF98" w:rsidR="00D316FA" w:rsidRPr="006C54E7" w:rsidRDefault="009B4045" w:rsidP="00097C3F">
      <w:pPr>
        <w:pStyle w:val="ISPBrdtextindrag"/>
        <w:rPr>
          <w:lang w:val="en-US"/>
        </w:rPr>
      </w:pPr>
      <w:r w:rsidRPr="006C54E7">
        <w:rPr>
          <w:lang w:val="en-US"/>
        </w:rPr>
        <w:t xml:space="preserve">State the country in which the natural or legal person has </w:t>
      </w:r>
      <w:proofErr w:type="gramStart"/>
      <w:r w:rsidRPr="006C54E7">
        <w:rPr>
          <w:lang w:val="en-US"/>
        </w:rPr>
        <w:t>its</w:t>
      </w:r>
      <w:proofErr w:type="gramEnd"/>
      <w:r w:rsidRPr="006C54E7">
        <w:rPr>
          <w:lang w:val="en-US"/>
        </w:rPr>
        <w:t xml:space="preserve"> registered office or residence. For legal </w:t>
      </w:r>
      <w:proofErr w:type="gramStart"/>
      <w:r w:rsidRPr="006C54E7">
        <w:rPr>
          <w:lang w:val="en-US"/>
        </w:rPr>
        <w:t>persons</w:t>
      </w:r>
      <w:proofErr w:type="gramEnd"/>
      <w:r w:rsidRPr="006C54E7">
        <w:rPr>
          <w:lang w:val="en-US"/>
        </w:rPr>
        <w:t>, this is the country in which the person is registered. If the legal person is registered in several countries, it is always mandatory to state all countries here. If the investor is a natural person, see the instruction in the field 'Entity type'.</w:t>
      </w:r>
    </w:p>
    <w:p w14:paraId="46ED4F03" w14:textId="65BCEF36" w:rsidR="00FD7723" w:rsidRPr="006C54E7" w:rsidRDefault="009B4045" w:rsidP="009B4045">
      <w:pPr>
        <w:pStyle w:val="Liststyckeniv2"/>
        <w:rPr>
          <w:lang w:val="en-US"/>
        </w:rPr>
      </w:pPr>
      <w:r w:rsidRPr="006C54E7">
        <w:rPr>
          <w:lang w:val="en-US"/>
        </w:rPr>
        <w:t>Website</w:t>
      </w:r>
    </w:p>
    <w:p w14:paraId="18FCFDD5" w14:textId="1E978850" w:rsidR="00FD7723" w:rsidRPr="006C54E7" w:rsidRDefault="009B4045" w:rsidP="00F10EA2">
      <w:pPr>
        <w:pStyle w:val="ISPBrdtextindrag"/>
        <w:rPr>
          <w:lang w:val="en-US"/>
        </w:rPr>
      </w:pPr>
      <w:r w:rsidRPr="006C54E7">
        <w:rPr>
          <w:lang w:val="en-US"/>
        </w:rPr>
        <w:t>If a website exists, state the address here.</w:t>
      </w:r>
    </w:p>
    <w:p w14:paraId="3CA2A2C1" w14:textId="053B1222" w:rsidR="00FD7723" w:rsidRPr="006C54E7" w:rsidRDefault="009B4045" w:rsidP="004963D2">
      <w:pPr>
        <w:pStyle w:val="Liststyckeniv2"/>
        <w:rPr>
          <w:lang w:val="en-US"/>
        </w:rPr>
      </w:pPr>
      <w:r w:rsidRPr="006C54E7">
        <w:rPr>
          <w:lang w:val="en-US"/>
        </w:rPr>
        <w:t>Entity type</w:t>
      </w:r>
      <w:r w:rsidR="00FD7723" w:rsidRPr="006C54E7">
        <w:rPr>
          <w:color w:val="EE0000"/>
          <w:lang w:val="en-US"/>
        </w:rPr>
        <w:t>*</w:t>
      </w:r>
    </w:p>
    <w:p w14:paraId="4209ECA3" w14:textId="77777777" w:rsidR="009B4045" w:rsidRPr="006C54E7" w:rsidRDefault="009B4045" w:rsidP="009B4045">
      <w:pPr>
        <w:pStyle w:val="ISPBrdtextindrag"/>
        <w:rPr>
          <w:lang w:val="en-US"/>
        </w:rPr>
      </w:pPr>
      <w:r w:rsidRPr="006C54E7">
        <w:rPr>
          <w:lang w:val="en-US"/>
        </w:rPr>
        <w:t xml:space="preserve">Select the </w:t>
      </w:r>
      <w:proofErr w:type="gramStart"/>
      <w:r w:rsidRPr="006C54E7">
        <w:rPr>
          <w:lang w:val="en-US"/>
        </w:rPr>
        <w:t>entity type</w:t>
      </w:r>
      <w:proofErr w:type="gramEnd"/>
      <w:r w:rsidRPr="006C54E7">
        <w:rPr>
          <w:lang w:val="en-US"/>
        </w:rPr>
        <w:t xml:space="preserve"> that fits best. Select one of the following options:</w:t>
      </w:r>
    </w:p>
    <w:p w14:paraId="11C80275" w14:textId="469DE273" w:rsidR="009B4045" w:rsidRPr="006C54E7" w:rsidRDefault="009B4045" w:rsidP="00F65A3F">
      <w:pPr>
        <w:pStyle w:val="ISPBrdtextindrag"/>
        <w:numPr>
          <w:ilvl w:val="2"/>
          <w:numId w:val="34"/>
        </w:numPr>
        <w:rPr>
          <w:lang w:val="en-US"/>
        </w:rPr>
      </w:pPr>
      <w:r w:rsidRPr="006C54E7">
        <w:rPr>
          <w:lang w:val="en-US"/>
        </w:rPr>
        <w:t>Natural person - If yes, state all countries in which the natural person currently holds, or has previously held, nationality or a permanent residence permit. If the person holds multiple nationalities, all of them must be stated here.</w:t>
      </w:r>
    </w:p>
    <w:p w14:paraId="411302CB" w14:textId="32053DDB" w:rsidR="009B4045" w:rsidRPr="006C54E7" w:rsidRDefault="009B4045" w:rsidP="00F65A3F">
      <w:pPr>
        <w:pStyle w:val="ISPBrdtextindrag"/>
        <w:numPr>
          <w:ilvl w:val="2"/>
          <w:numId w:val="34"/>
        </w:numPr>
        <w:rPr>
          <w:lang w:val="en-US"/>
        </w:rPr>
      </w:pPr>
      <w:r w:rsidRPr="006C54E7">
        <w:rPr>
          <w:lang w:val="en-US"/>
        </w:rPr>
        <w:t>Limited company or equivalent</w:t>
      </w:r>
    </w:p>
    <w:p w14:paraId="115EF9BE" w14:textId="0E22B980" w:rsidR="009B4045" w:rsidRPr="006C54E7" w:rsidRDefault="009B4045" w:rsidP="00F65A3F">
      <w:pPr>
        <w:pStyle w:val="ISPBrdtextindrag"/>
        <w:numPr>
          <w:ilvl w:val="2"/>
          <w:numId w:val="34"/>
        </w:numPr>
        <w:rPr>
          <w:lang w:val="en-US"/>
        </w:rPr>
      </w:pPr>
      <w:r w:rsidRPr="006C54E7">
        <w:rPr>
          <w:lang w:val="en-US"/>
        </w:rPr>
        <w:t>Foundation/trust or equivalent</w:t>
      </w:r>
    </w:p>
    <w:p w14:paraId="039FB941" w14:textId="65332D27" w:rsidR="009B4045" w:rsidRPr="006C54E7" w:rsidRDefault="009B4045" w:rsidP="00F65A3F">
      <w:pPr>
        <w:pStyle w:val="ISPBrdtextindrag"/>
        <w:numPr>
          <w:ilvl w:val="2"/>
          <w:numId w:val="34"/>
        </w:numPr>
        <w:rPr>
          <w:lang w:val="en-US"/>
        </w:rPr>
      </w:pPr>
      <w:r w:rsidRPr="006C54E7">
        <w:rPr>
          <w:lang w:val="en-US"/>
        </w:rPr>
        <w:t>Trading partnership/limited partnership or equivalent</w:t>
      </w:r>
    </w:p>
    <w:p w14:paraId="464A9FCD" w14:textId="77582035" w:rsidR="00FD7723" w:rsidRPr="006C54E7" w:rsidRDefault="009B4045" w:rsidP="00F65A3F">
      <w:pPr>
        <w:pStyle w:val="ISPBrdtextindrag"/>
        <w:numPr>
          <w:ilvl w:val="2"/>
          <w:numId w:val="34"/>
        </w:numPr>
        <w:rPr>
          <w:lang w:val="en-US"/>
        </w:rPr>
      </w:pPr>
      <w:r w:rsidRPr="006C54E7">
        <w:rPr>
          <w:lang w:val="en-US"/>
        </w:rPr>
        <w:t>Other</w:t>
      </w:r>
    </w:p>
    <w:p w14:paraId="3EAD66C4" w14:textId="4EA3C9F7" w:rsidR="00FD7723" w:rsidRPr="006C54E7" w:rsidRDefault="00F65A3F" w:rsidP="004963D2">
      <w:pPr>
        <w:pStyle w:val="Liststyckeniv2"/>
        <w:rPr>
          <w:lang w:val="en-US"/>
        </w:rPr>
      </w:pPr>
      <w:r w:rsidRPr="006C54E7">
        <w:rPr>
          <w:lang w:val="en-US"/>
        </w:rPr>
        <w:t>Activities and role in any ownership structure, and clarification of the ownership structure</w:t>
      </w:r>
      <w:r w:rsidR="0096281A" w:rsidRPr="006C54E7">
        <w:rPr>
          <w:color w:val="EE0000"/>
          <w:lang w:val="en-US"/>
        </w:rPr>
        <w:t>*</w:t>
      </w:r>
    </w:p>
    <w:p w14:paraId="2F811F5B" w14:textId="3613601E" w:rsidR="0096281A" w:rsidRPr="006C54E7" w:rsidRDefault="00F65A3F" w:rsidP="00F10EA2">
      <w:pPr>
        <w:pStyle w:val="ISPBrdtextindrag"/>
        <w:rPr>
          <w:lang w:val="en-US"/>
        </w:rPr>
      </w:pPr>
      <w:r w:rsidRPr="006C54E7">
        <w:rPr>
          <w:lang w:val="en-US"/>
        </w:rPr>
        <w:t>Provide an overall description of the entity's activities. If the entity is part of a group, this refers not to the activities of the entire group but only to the activities of the individual entity. Also describe the role of the entity in the investor's ownership structure. For entities stated in Annex A, a description is also requested of the relationship between the entity concerned and the investor and of how the entity can exercise influence or control over the investor.</w:t>
      </w:r>
    </w:p>
    <w:p w14:paraId="11097149" w14:textId="5CAAD7ED" w:rsidR="00FD7723" w:rsidRPr="006C54E7" w:rsidRDefault="00F65A3F" w:rsidP="00F65A3F">
      <w:pPr>
        <w:pStyle w:val="Liststyckeniv2"/>
        <w:rPr>
          <w:lang w:val="en-US"/>
        </w:rPr>
      </w:pPr>
      <w:r w:rsidRPr="006C54E7">
        <w:rPr>
          <w:lang w:val="en-US"/>
        </w:rPr>
        <w:t>Composition of the board</w:t>
      </w:r>
    </w:p>
    <w:p w14:paraId="207C45C3" w14:textId="0D3596BD" w:rsidR="00FD7723" w:rsidRPr="006C54E7" w:rsidRDefault="00F65A3F" w:rsidP="00F10EA2">
      <w:pPr>
        <w:pStyle w:val="ISPBrdtextindrag"/>
        <w:rPr>
          <w:lang w:val="en-US"/>
        </w:rPr>
      </w:pPr>
      <w:r w:rsidRPr="006C54E7">
        <w:rPr>
          <w:lang w:val="en-US"/>
        </w:rPr>
        <w:t xml:space="preserve">State the names of all board members and deputy board members of the entity. If the named </w:t>
      </w:r>
      <w:proofErr w:type="gramStart"/>
      <w:r w:rsidRPr="006C54E7">
        <w:rPr>
          <w:lang w:val="en-US"/>
        </w:rPr>
        <w:t>persons</w:t>
      </w:r>
      <w:proofErr w:type="gramEnd"/>
      <w:r w:rsidRPr="006C54E7">
        <w:rPr>
          <w:lang w:val="en-US"/>
        </w:rPr>
        <w:t xml:space="preserve"> are not nationals of a country that uses the Latin alphabet as its basis, you must also state the name in the script used in that country. If the entity does not have a board, state 'None'.</w:t>
      </w:r>
    </w:p>
    <w:p w14:paraId="6ACC968D" w14:textId="55A38B07" w:rsidR="0096281A" w:rsidRPr="006C54E7" w:rsidRDefault="00F65A3F" w:rsidP="00F65A3F">
      <w:pPr>
        <w:pStyle w:val="Liststyckeniv2"/>
        <w:rPr>
          <w:lang w:val="en-US"/>
        </w:rPr>
      </w:pPr>
      <w:r w:rsidRPr="006C54E7">
        <w:rPr>
          <w:lang w:val="en-US"/>
        </w:rPr>
        <w:t>Other information</w:t>
      </w:r>
    </w:p>
    <w:p w14:paraId="7B02C7C4" w14:textId="5EB149BB" w:rsidR="00F65A3F" w:rsidRPr="006C54E7" w:rsidRDefault="00F65A3F" w:rsidP="00F65A3F">
      <w:pPr>
        <w:pStyle w:val="ISPBrdtextindrag"/>
        <w:rPr>
          <w:lang w:val="en-US"/>
        </w:rPr>
      </w:pPr>
      <w:r w:rsidRPr="006C54E7">
        <w:rPr>
          <w:lang w:val="en-US"/>
        </w:rPr>
        <w:t>State whether there is any additional information about the entity that is relevant to the ISP's assessment of the notification.</w:t>
      </w:r>
    </w:p>
    <w:p w14:paraId="19B509C0" w14:textId="34B6AA55" w:rsidR="00F079DF" w:rsidRPr="006C54E7" w:rsidRDefault="00F65A3F" w:rsidP="00F65A3F">
      <w:pPr>
        <w:pStyle w:val="ISPBrdtextindrag"/>
        <w:rPr>
          <w:lang w:val="en-US"/>
        </w:rPr>
      </w:pPr>
      <w:r w:rsidRPr="006C54E7">
        <w:rPr>
          <w:lang w:val="en-US"/>
        </w:rPr>
        <w:t>At a later stage, an image of the investor's ownership structure must be attached.</w:t>
      </w:r>
    </w:p>
    <w:p w14:paraId="1968F3B8" w14:textId="266C93DF" w:rsidR="00FD7723" w:rsidRPr="006C54E7" w:rsidRDefault="00F65A3F" w:rsidP="00F65A3F">
      <w:pPr>
        <w:pStyle w:val="Rubrik2"/>
        <w:rPr>
          <w:lang w:val="en-US"/>
        </w:rPr>
      </w:pPr>
      <w:r w:rsidRPr="006C54E7">
        <w:rPr>
          <w:lang w:val="en-US"/>
        </w:rPr>
        <w:lastRenderedPageBreak/>
        <w:t>Investment target</w:t>
      </w:r>
    </w:p>
    <w:p w14:paraId="3B1232D0" w14:textId="355CABB9" w:rsidR="00F65A3F" w:rsidRPr="006C54E7" w:rsidRDefault="00F65A3F" w:rsidP="00F65A3F">
      <w:pPr>
        <w:pStyle w:val="ISPBrdtext"/>
        <w:rPr>
          <w:lang w:val="en-US"/>
        </w:rPr>
      </w:pPr>
      <w:r w:rsidRPr="006C54E7">
        <w:rPr>
          <w:lang w:val="en-US"/>
        </w:rPr>
        <w:t xml:space="preserve">The investment target is the company that is the subject of the investment or the part of the protected activities that is the subject of the investment. State the investment </w:t>
      </w:r>
      <w:proofErr w:type="gramStart"/>
      <w:r w:rsidRPr="006C54E7">
        <w:rPr>
          <w:lang w:val="en-US"/>
        </w:rPr>
        <w:t>target</w:t>
      </w:r>
      <w:proofErr w:type="gramEnd"/>
      <w:r w:rsidRPr="006C54E7">
        <w:rPr>
          <w:lang w:val="en-US"/>
        </w:rPr>
        <w:t xml:space="preserve"> or targets to which the notification relates. In Annex B, you may add several investment targets within the same group. If the investment target is a group, provide the information below for the parent company of the group and for all Swedish subsidiaries and associated companies that conduct protected activities.</w:t>
      </w:r>
    </w:p>
    <w:p w14:paraId="44342057" w14:textId="77777777" w:rsidR="00F65A3F" w:rsidRPr="006C54E7" w:rsidRDefault="00F65A3F" w:rsidP="00F65A3F">
      <w:pPr>
        <w:pStyle w:val="ISPBrdtext"/>
        <w:rPr>
          <w:lang w:val="en-US"/>
        </w:rPr>
      </w:pPr>
      <w:r w:rsidRPr="006C54E7">
        <w:rPr>
          <w:lang w:val="en-US"/>
        </w:rPr>
        <w:t xml:space="preserve">In the next section, 'Details of the </w:t>
      </w:r>
      <w:proofErr w:type="gramStart"/>
      <w:r w:rsidRPr="006C54E7">
        <w:rPr>
          <w:lang w:val="en-US"/>
        </w:rPr>
        <w:t>investment</w:t>
      </w:r>
      <w:proofErr w:type="gramEnd"/>
      <w:r w:rsidRPr="006C54E7">
        <w:rPr>
          <w:lang w:val="en-US"/>
        </w:rPr>
        <w:t>', describe the investment in more detail. At a later stage, an image must also be attached showing the ownership structure of the investment target both before and after completion of the investment.</w:t>
      </w:r>
    </w:p>
    <w:p w14:paraId="2357A12C" w14:textId="1EC98E16" w:rsidR="00FD7723" w:rsidRPr="006C54E7" w:rsidRDefault="00F65A3F" w:rsidP="00F65A3F">
      <w:pPr>
        <w:pStyle w:val="ISPBrdtext"/>
        <w:rPr>
          <w:lang w:val="en-US"/>
        </w:rPr>
      </w:pPr>
      <w:r w:rsidRPr="006C54E7">
        <w:rPr>
          <w:lang w:val="en-US"/>
        </w:rPr>
        <w:t>Provide the following information for each investment target:</w:t>
      </w:r>
    </w:p>
    <w:p w14:paraId="73CED5CB" w14:textId="6218599E" w:rsidR="00FD7723" w:rsidRPr="006C54E7" w:rsidRDefault="00FD7723" w:rsidP="004963D2">
      <w:pPr>
        <w:pStyle w:val="Liststyckeniv2"/>
        <w:rPr>
          <w:lang w:val="en-US"/>
        </w:rPr>
      </w:pPr>
      <w:r w:rsidRPr="006C54E7">
        <w:rPr>
          <w:lang w:val="en-US"/>
        </w:rPr>
        <w:t>Nam</w:t>
      </w:r>
      <w:r w:rsidR="00F65A3F" w:rsidRPr="006C54E7">
        <w:rPr>
          <w:lang w:val="en-US"/>
        </w:rPr>
        <w:t>e</w:t>
      </w:r>
      <w:r w:rsidRPr="006C54E7">
        <w:rPr>
          <w:color w:val="EE0000"/>
          <w:lang w:val="en-US"/>
        </w:rPr>
        <w:t>*</w:t>
      </w:r>
    </w:p>
    <w:p w14:paraId="60ECD184" w14:textId="4625EABC" w:rsidR="00FD7723" w:rsidRPr="006C54E7" w:rsidRDefault="00F65A3F" w:rsidP="00F10EA2">
      <w:pPr>
        <w:pStyle w:val="ISPBrdtextindrag"/>
        <w:rPr>
          <w:lang w:val="en-US"/>
        </w:rPr>
      </w:pPr>
      <w:r w:rsidRPr="006C54E7">
        <w:rPr>
          <w:lang w:val="en-US"/>
        </w:rPr>
        <w:t xml:space="preserve">If the legal or natural person does not have </w:t>
      </w:r>
      <w:proofErr w:type="gramStart"/>
      <w:r w:rsidRPr="006C54E7">
        <w:rPr>
          <w:lang w:val="en-US"/>
        </w:rPr>
        <w:t>its</w:t>
      </w:r>
      <w:proofErr w:type="gramEnd"/>
      <w:r w:rsidRPr="006C54E7">
        <w:rPr>
          <w:lang w:val="en-US"/>
        </w:rPr>
        <w:t xml:space="preserve"> registered office in, or is not a national of, a country that uses the Latin alphabet as its basis, you must also state the name in the script used in that country.</w:t>
      </w:r>
    </w:p>
    <w:p w14:paraId="782EB00F" w14:textId="53074D40" w:rsidR="00FD7723" w:rsidRPr="006C54E7" w:rsidRDefault="00F65A3F" w:rsidP="00F65A3F">
      <w:pPr>
        <w:pStyle w:val="Liststyckeniv2"/>
        <w:rPr>
          <w:lang w:val="en-US"/>
        </w:rPr>
      </w:pPr>
      <w:r w:rsidRPr="006C54E7">
        <w:rPr>
          <w:lang w:val="en-US"/>
        </w:rPr>
        <w:t xml:space="preserve">Organisation number (or personal identity number for a sole </w:t>
      </w:r>
      <w:proofErr w:type="gramStart"/>
      <w:r w:rsidRPr="006C54E7">
        <w:rPr>
          <w:lang w:val="en-US"/>
        </w:rPr>
        <w:t>trader)</w:t>
      </w:r>
      <w:r w:rsidR="00FD7723" w:rsidRPr="006C54E7">
        <w:rPr>
          <w:color w:val="EE0000"/>
          <w:lang w:val="en-US"/>
        </w:rPr>
        <w:t>*</w:t>
      </w:r>
      <w:proofErr w:type="gramEnd"/>
    </w:p>
    <w:p w14:paraId="32251A00" w14:textId="151ADF25" w:rsidR="00FD7723" w:rsidRPr="006C54E7" w:rsidRDefault="00F65A3F" w:rsidP="00F10EA2">
      <w:pPr>
        <w:pStyle w:val="ISPBrdtextindrag"/>
        <w:rPr>
          <w:lang w:val="en-US"/>
        </w:rPr>
      </w:pPr>
      <w:r w:rsidRPr="006C54E7">
        <w:rPr>
          <w:lang w:val="en-US"/>
        </w:rPr>
        <w:t xml:space="preserve">For new establishments where an </w:t>
      </w:r>
      <w:proofErr w:type="spellStart"/>
      <w:r w:rsidRPr="006C54E7">
        <w:rPr>
          <w:lang w:val="en-US"/>
        </w:rPr>
        <w:t>organisation</w:t>
      </w:r>
      <w:proofErr w:type="spellEnd"/>
      <w:r w:rsidRPr="006C54E7">
        <w:rPr>
          <w:lang w:val="en-US"/>
        </w:rPr>
        <w:t xml:space="preserve"> number is not yet available, </w:t>
      </w:r>
      <w:proofErr w:type="gramStart"/>
      <w:r w:rsidRPr="006C54E7">
        <w:rPr>
          <w:lang w:val="en-US"/>
        </w:rPr>
        <w:t>state</w:t>
      </w:r>
      <w:proofErr w:type="gramEnd"/>
      <w:r w:rsidRPr="006C54E7">
        <w:rPr>
          <w:lang w:val="en-US"/>
        </w:rPr>
        <w:t xml:space="preserve"> 'New establishment' here.</w:t>
      </w:r>
    </w:p>
    <w:p w14:paraId="546330B7" w14:textId="42EF5673" w:rsidR="00FD7723" w:rsidRPr="006C54E7" w:rsidRDefault="00FD7723" w:rsidP="004963D2">
      <w:pPr>
        <w:pStyle w:val="Liststyckeniv2"/>
        <w:rPr>
          <w:lang w:val="en-US"/>
        </w:rPr>
      </w:pPr>
      <w:r w:rsidRPr="006C54E7">
        <w:rPr>
          <w:lang w:val="en-US"/>
        </w:rPr>
        <w:t>Ad</w:t>
      </w:r>
      <w:r w:rsidR="00F65A3F" w:rsidRPr="006C54E7">
        <w:rPr>
          <w:lang w:val="en-US"/>
        </w:rPr>
        <w:t>d</w:t>
      </w:r>
      <w:r w:rsidRPr="006C54E7">
        <w:rPr>
          <w:lang w:val="en-US"/>
        </w:rPr>
        <w:t>ress</w:t>
      </w:r>
      <w:r w:rsidRPr="006C54E7">
        <w:rPr>
          <w:color w:val="FF0000"/>
          <w:lang w:val="en-US"/>
        </w:rPr>
        <w:t>*</w:t>
      </w:r>
    </w:p>
    <w:p w14:paraId="7C50B797" w14:textId="6072E710" w:rsidR="00FD7723" w:rsidRPr="006C54E7" w:rsidRDefault="00F65A3F" w:rsidP="004963D2">
      <w:pPr>
        <w:pStyle w:val="Liststyckeniv2"/>
        <w:rPr>
          <w:lang w:val="en-US"/>
        </w:rPr>
      </w:pPr>
      <w:r w:rsidRPr="006C54E7">
        <w:rPr>
          <w:lang w:val="en-US"/>
        </w:rPr>
        <w:t>Website</w:t>
      </w:r>
    </w:p>
    <w:p w14:paraId="3FA01743" w14:textId="5E11113A" w:rsidR="00FD7723" w:rsidRPr="006C54E7" w:rsidRDefault="00F65A3F" w:rsidP="00F10EA2">
      <w:pPr>
        <w:pStyle w:val="ISPBrdtextindrag"/>
        <w:rPr>
          <w:lang w:val="en-US"/>
        </w:rPr>
      </w:pPr>
      <w:r w:rsidRPr="006C54E7">
        <w:rPr>
          <w:lang w:val="en-US"/>
        </w:rPr>
        <w:t>If a website exists, state the address here.</w:t>
      </w:r>
    </w:p>
    <w:p w14:paraId="7BA94578" w14:textId="09736AC4" w:rsidR="00FD7723" w:rsidRPr="006C54E7" w:rsidRDefault="00FD7723" w:rsidP="004963D2">
      <w:pPr>
        <w:pStyle w:val="Liststyckeniv2"/>
        <w:rPr>
          <w:lang w:val="en-US"/>
        </w:rPr>
      </w:pPr>
      <w:r w:rsidRPr="006C54E7">
        <w:rPr>
          <w:lang w:val="en-US"/>
        </w:rPr>
        <w:t>Post</w:t>
      </w:r>
      <w:r w:rsidR="00CE7FAE" w:rsidRPr="006C54E7">
        <w:rPr>
          <w:lang w:val="en-US"/>
        </w:rPr>
        <w:t xml:space="preserve"> code</w:t>
      </w:r>
      <w:r w:rsidRPr="006C54E7">
        <w:rPr>
          <w:color w:val="EE0000"/>
          <w:lang w:val="en-US"/>
        </w:rPr>
        <w:t>*</w:t>
      </w:r>
    </w:p>
    <w:p w14:paraId="27DB0E85" w14:textId="2F46FEA6" w:rsidR="00FD7723" w:rsidRPr="006C54E7" w:rsidRDefault="00CE7FAE" w:rsidP="004963D2">
      <w:pPr>
        <w:pStyle w:val="Liststyckeniv2"/>
        <w:rPr>
          <w:lang w:val="en-US"/>
        </w:rPr>
      </w:pPr>
      <w:r w:rsidRPr="006C54E7">
        <w:rPr>
          <w:lang w:val="en-US"/>
        </w:rPr>
        <w:t>City</w:t>
      </w:r>
      <w:r w:rsidR="00FD7723" w:rsidRPr="006C54E7">
        <w:rPr>
          <w:color w:val="EE0000"/>
          <w:lang w:val="en-US"/>
        </w:rPr>
        <w:t>*</w:t>
      </w:r>
    </w:p>
    <w:p w14:paraId="19C8DCCF" w14:textId="17A830AD" w:rsidR="00FD7723" w:rsidRPr="006C54E7" w:rsidRDefault="00CE7FAE" w:rsidP="004963D2">
      <w:pPr>
        <w:pStyle w:val="Liststyckeniv2"/>
        <w:rPr>
          <w:lang w:val="en-US"/>
        </w:rPr>
      </w:pPr>
      <w:r w:rsidRPr="006C54E7">
        <w:rPr>
          <w:lang w:val="en-US"/>
        </w:rPr>
        <w:t>Country</w:t>
      </w:r>
      <w:r w:rsidR="00FD7723" w:rsidRPr="006C54E7">
        <w:rPr>
          <w:color w:val="EE0000"/>
          <w:lang w:val="en-US"/>
        </w:rPr>
        <w:t>*</w:t>
      </w:r>
    </w:p>
    <w:p w14:paraId="49CBB888" w14:textId="660572CD" w:rsidR="00FD7723" w:rsidRPr="006C54E7" w:rsidRDefault="00CE7FAE" w:rsidP="004963D2">
      <w:pPr>
        <w:pStyle w:val="Liststyckeniv2"/>
        <w:rPr>
          <w:lang w:val="en-US"/>
        </w:rPr>
      </w:pPr>
      <w:r w:rsidRPr="006C54E7">
        <w:rPr>
          <w:lang w:val="en-US"/>
        </w:rPr>
        <w:t xml:space="preserve">Geographical location where protected activities are or will be conducted </w:t>
      </w:r>
      <w:r w:rsidR="00FD7723" w:rsidRPr="006C54E7">
        <w:rPr>
          <w:color w:val="EE0000"/>
          <w:lang w:val="en-US"/>
        </w:rPr>
        <w:t>*</w:t>
      </w:r>
    </w:p>
    <w:p w14:paraId="27731040" w14:textId="4D055EE3" w:rsidR="00FD7723" w:rsidRPr="006C54E7" w:rsidRDefault="00CE7FAE" w:rsidP="00F10EA2">
      <w:pPr>
        <w:pStyle w:val="ISPBrdtextindrag"/>
        <w:rPr>
          <w:lang w:val="en-US"/>
        </w:rPr>
      </w:pPr>
      <w:r w:rsidRPr="006C54E7">
        <w:rPr>
          <w:lang w:val="en-US"/>
        </w:rPr>
        <w:t xml:space="preserve">State the location (for example addresses, coordinates or property designations) of all operating sites and facilities where the investment target conducts protected activities. If the protected activities are of </w:t>
      </w:r>
      <w:proofErr w:type="gramStart"/>
      <w:r w:rsidRPr="006C54E7">
        <w:rPr>
          <w:lang w:val="en-US"/>
        </w:rPr>
        <w:t>such a</w:t>
      </w:r>
      <w:proofErr w:type="gramEnd"/>
      <w:r w:rsidRPr="006C54E7">
        <w:rPr>
          <w:lang w:val="en-US"/>
        </w:rPr>
        <w:t xml:space="preserve"> nature that they are not concentrated at a geographically defined location (for example, they are conducted through remote work, at customer premises or over large areas), state this and state the registered office of the investment target.</w:t>
      </w:r>
    </w:p>
    <w:p w14:paraId="04432EBC" w14:textId="34CBD738" w:rsidR="00FD7723" w:rsidRPr="006C54E7" w:rsidRDefault="00CE7FAE" w:rsidP="004963D2">
      <w:pPr>
        <w:pStyle w:val="Liststyckeniv2"/>
        <w:rPr>
          <w:lang w:val="en-US"/>
        </w:rPr>
      </w:pPr>
      <w:r w:rsidRPr="006C54E7">
        <w:rPr>
          <w:lang w:val="en-US"/>
        </w:rPr>
        <w:t>General description of the investment target's activities</w:t>
      </w:r>
      <w:r w:rsidR="00FD7723" w:rsidRPr="006C54E7">
        <w:rPr>
          <w:color w:val="EE0000"/>
          <w:lang w:val="en-US"/>
        </w:rPr>
        <w:t>*</w:t>
      </w:r>
    </w:p>
    <w:p w14:paraId="775C7BCF" w14:textId="4B9A8173" w:rsidR="006A349A" w:rsidRPr="006C54E7" w:rsidRDefault="009456A7" w:rsidP="00F10EA2">
      <w:pPr>
        <w:pStyle w:val="ISPBrdtextindrag"/>
        <w:rPr>
          <w:lang w:val="en-US"/>
        </w:rPr>
      </w:pPr>
      <w:r w:rsidRPr="006C54E7">
        <w:rPr>
          <w:lang w:val="en-US"/>
        </w:rPr>
        <w:t>Provide an overall description of the investment target's activities. If the investment target is part of a group, all areas of activity of the group must be described.</w:t>
      </w:r>
    </w:p>
    <w:p w14:paraId="4F764BB8" w14:textId="64094F01" w:rsidR="00FD7723" w:rsidRPr="006C54E7" w:rsidRDefault="009456A7" w:rsidP="004963D2">
      <w:pPr>
        <w:pStyle w:val="Liststyckeniv2"/>
        <w:rPr>
          <w:lang w:val="en-US"/>
        </w:rPr>
      </w:pPr>
      <w:r w:rsidRPr="006C54E7">
        <w:rPr>
          <w:lang w:val="en-US"/>
        </w:rPr>
        <w:t>Protected activities of the investment target</w:t>
      </w:r>
      <w:r w:rsidR="00FD7723" w:rsidRPr="006C54E7">
        <w:rPr>
          <w:color w:val="EE0000"/>
          <w:lang w:val="en-US"/>
        </w:rPr>
        <w:t>*</w:t>
      </w:r>
    </w:p>
    <w:p w14:paraId="15C69DC5" w14:textId="538DADAB" w:rsidR="009C6902" w:rsidRPr="006C54E7" w:rsidRDefault="009456A7" w:rsidP="00F10EA2">
      <w:pPr>
        <w:pStyle w:val="ISPBrdtextindrag"/>
        <w:rPr>
          <w:lang w:val="en-US"/>
        </w:rPr>
      </w:pPr>
      <w:r w:rsidRPr="006C54E7">
        <w:rPr>
          <w:lang w:val="en-US"/>
        </w:rPr>
        <w:t xml:space="preserve">Describe in detail the nature and scope of </w:t>
      </w:r>
      <w:proofErr w:type="gramStart"/>
      <w:r w:rsidRPr="006C54E7">
        <w:rPr>
          <w:lang w:val="en-US"/>
        </w:rPr>
        <w:t>the protected</w:t>
      </w:r>
      <w:proofErr w:type="gramEnd"/>
      <w:r w:rsidRPr="006C54E7">
        <w:rPr>
          <w:lang w:val="en-US"/>
        </w:rPr>
        <w:t xml:space="preserve"> activities.</w:t>
      </w:r>
    </w:p>
    <w:p w14:paraId="7D4C5C9F" w14:textId="758A485A" w:rsidR="009456A7" w:rsidRPr="006C54E7" w:rsidRDefault="009456A7" w:rsidP="00F10EA2">
      <w:pPr>
        <w:pStyle w:val="ISPBrdtextindrag"/>
        <w:rPr>
          <w:lang w:val="en-US"/>
        </w:rPr>
      </w:pPr>
    </w:p>
    <w:p w14:paraId="5506A9FE" w14:textId="77777777" w:rsidR="009456A7" w:rsidRPr="006C54E7" w:rsidRDefault="009456A7" w:rsidP="00F10EA2">
      <w:pPr>
        <w:pStyle w:val="ISPBrdtextindrag"/>
        <w:rPr>
          <w:lang w:val="en-US"/>
        </w:rPr>
      </w:pPr>
    </w:p>
    <w:p w14:paraId="7B454C97" w14:textId="5373F085" w:rsidR="009456A7" w:rsidRPr="006C54E7" w:rsidRDefault="009456A7" w:rsidP="009456A7">
      <w:pPr>
        <w:pStyle w:val="Liststyckeniv2"/>
        <w:rPr>
          <w:lang w:val="en-US"/>
        </w:rPr>
      </w:pPr>
      <w:r w:rsidRPr="006C54E7">
        <w:rPr>
          <w:lang w:val="en-US"/>
        </w:rPr>
        <w:lastRenderedPageBreak/>
        <w:t xml:space="preserve">Protected activities (Section </w:t>
      </w:r>
      <w:proofErr w:type="gramStart"/>
      <w:r w:rsidRPr="006C54E7">
        <w:rPr>
          <w:lang w:val="en-US"/>
        </w:rPr>
        <w:t>3)</w:t>
      </w:r>
      <w:r w:rsidR="00FD7723" w:rsidRPr="006C54E7">
        <w:rPr>
          <w:color w:val="EE0000"/>
          <w:lang w:val="en-US"/>
        </w:rPr>
        <w:t>*</w:t>
      </w:r>
      <w:proofErr w:type="gramEnd"/>
    </w:p>
    <w:p w14:paraId="4AE8AF29" w14:textId="77777777" w:rsidR="009456A7" w:rsidRPr="006C54E7" w:rsidRDefault="009456A7" w:rsidP="009456A7">
      <w:pPr>
        <w:pStyle w:val="ISPBrdtextindrag"/>
        <w:rPr>
          <w:lang w:val="en-US"/>
        </w:rPr>
      </w:pPr>
      <w:r w:rsidRPr="006C54E7">
        <w:rPr>
          <w:lang w:val="en-US"/>
        </w:rPr>
        <w:t>State the type of protected activities that are conducted or are to be conducted in the investment target or targets. To the greatest extent possible, provide references to specific numbers in control lists, lists or regulations. If several types of protected activities are covered, state all of them here. Select the following options that apply to the investment target:</w:t>
      </w:r>
    </w:p>
    <w:p w14:paraId="5B94822F" w14:textId="31901F6B" w:rsidR="009456A7" w:rsidRPr="006C54E7" w:rsidRDefault="009456A7" w:rsidP="009456A7">
      <w:pPr>
        <w:pStyle w:val="ISPBrdtextindrag"/>
        <w:numPr>
          <w:ilvl w:val="2"/>
          <w:numId w:val="35"/>
        </w:numPr>
        <w:rPr>
          <w:lang w:val="en-US"/>
        </w:rPr>
      </w:pPr>
      <w:r w:rsidRPr="006C54E7">
        <w:rPr>
          <w:lang w:val="en-US"/>
        </w:rPr>
        <w:t xml:space="preserve">Essential services: see the Swedish Civil </w:t>
      </w:r>
      <w:proofErr w:type="spellStart"/>
      <w:r w:rsidRPr="006C54E7">
        <w:rPr>
          <w:lang w:val="en-US"/>
        </w:rPr>
        <w:t>Defence</w:t>
      </w:r>
      <w:proofErr w:type="spellEnd"/>
      <w:r w:rsidRPr="006C54E7">
        <w:rPr>
          <w:lang w:val="en-US"/>
        </w:rPr>
        <w:t xml:space="preserve"> and Resilience Agency's regulations on essential services in foreign direct investments (MCFFS 2026:13). State the chapter, section, paragraph and any point (for example Chapter 4, Section </w:t>
      </w:r>
      <w:proofErr w:type="gramStart"/>
      <w:r w:rsidRPr="006C54E7">
        <w:rPr>
          <w:lang w:val="en-US"/>
        </w:rPr>
        <w:t>2,</w:t>
      </w:r>
      <w:proofErr w:type="gramEnd"/>
      <w:r w:rsidRPr="006C54E7">
        <w:rPr>
          <w:lang w:val="en-US"/>
        </w:rPr>
        <w:t xml:space="preserve"> first paragraph, point 2).</w:t>
      </w:r>
    </w:p>
    <w:p w14:paraId="6B5335C4" w14:textId="011209EA" w:rsidR="009456A7" w:rsidRPr="006C54E7" w:rsidRDefault="009456A7" w:rsidP="009456A7">
      <w:pPr>
        <w:pStyle w:val="ISPBrdtextindrag"/>
        <w:numPr>
          <w:ilvl w:val="2"/>
          <w:numId w:val="35"/>
        </w:numPr>
        <w:rPr>
          <w:lang w:val="en-US"/>
        </w:rPr>
      </w:pPr>
      <w:r w:rsidRPr="006C54E7">
        <w:rPr>
          <w:lang w:val="en-US"/>
        </w:rPr>
        <w:t>Security-sensitive activities under the Protective Security Act (2018:585).</w:t>
      </w:r>
    </w:p>
    <w:p w14:paraId="7242813C" w14:textId="2C1318C5" w:rsidR="009456A7" w:rsidRPr="006C54E7" w:rsidRDefault="009456A7" w:rsidP="009456A7">
      <w:pPr>
        <w:pStyle w:val="ISPBrdtextindrag"/>
        <w:numPr>
          <w:ilvl w:val="2"/>
          <w:numId w:val="35"/>
        </w:numPr>
        <w:rPr>
          <w:lang w:val="en-US"/>
        </w:rPr>
      </w:pPr>
      <w:r w:rsidRPr="006C54E7">
        <w:rPr>
          <w:lang w:val="en-US"/>
        </w:rPr>
        <w:t>Prospecting, extraction, enrichment or sale of critical raw materials or of metals or minerals of strategic importance for Sweden's supply. State the critical raw material or materials, metals or minerals covered by the activities; see the list of critical raw materials and metals and minerals in Annex 1 to the Ordinance on Screening of Foreign Direct Investments (2023:624).</w:t>
      </w:r>
    </w:p>
    <w:p w14:paraId="7C64BD53" w14:textId="73AA1156" w:rsidR="009456A7" w:rsidRPr="006C54E7" w:rsidRDefault="009456A7" w:rsidP="009456A7">
      <w:pPr>
        <w:pStyle w:val="ISPBrdtextindrag"/>
        <w:numPr>
          <w:ilvl w:val="2"/>
          <w:numId w:val="35"/>
        </w:numPr>
        <w:rPr>
          <w:lang w:val="en-US"/>
        </w:rPr>
      </w:pPr>
      <w:r w:rsidRPr="006C54E7">
        <w:rPr>
          <w:lang w:val="en-US"/>
        </w:rPr>
        <w:t>Large-scale processing of sensitive personal data or location data in or through a product or service. State the scale of the processing and the type of data to which the processing relates.</w:t>
      </w:r>
    </w:p>
    <w:p w14:paraId="3FC013F6" w14:textId="5E67F86E" w:rsidR="009456A7" w:rsidRPr="006C54E7" w:rsidRDefault="009456A7" w:rsidP="009456A7">
      <w:pPr>
        <w:pStyle w:val="ISPBrdtextindrag"/>
        <w:numPr>
          <w:ilvl w:val="2"/>
          <w:numId w:val="35"/>
        </w:numPr>
        <w:rPr>
          <w:lang w:val="en-US"/>
        </w:rPr>
      </w:pPr>
      <w:r w:rsidRPr="006C54E7">
        <w:rPr>
          <w:lang w:val="en-US"/>
        </w:rPr>
        <w:t>Manufacturing or development of, research into, or supply of military equipment, or supply of technical support for such military equipment. State the ML category or categories covered by the activities; see the list of military equipment and technical assistance in Part A of the Annex to the Military Equipment Ordinance (1992:1303). State the exact ML category (for example ML1 a).</w:t>
      </w:r>
    </w:p>
    <w:p w14:paraId="46CA931E" w14:textId="55B270A5" w:rsidR="009456A7" w:rsidRPr="006C54E7" w:rsidRDefault="009456A7" w:rsidP="009456A7">
      <w:pPr>
        <w:pStyle w:val="ISPBrdtextindrag"/>
        <w:numPr>
          <w:ilvl w:val="2"/>
          <w:numId w:val="35"/>
        </w:numPr>
        <w:rPr>
          <w:lang w:val="en-US"/>
        </w:rPr>
      </w:pPr>
      <w:r w:rsidRPr="006C54E7">
        <w:rPr>
          <w:lang w:val="en-US"/>
        </w:rPr>
        <w:t>Manufacturing or development of, research into, or supply of dual-use items or technical assistance for such items. State the control code or codes covered by the activities; see the list of dual-use items in Annex I to Regulation (EU) 2021/821 of the European Parliament and of the Council (for example 1A001).</w:t>
      </w:r>
    </w:p>
    <w:p w14:paraId="4815152E" w14:textId="1785DB03" w:rsidR="00FD7723" w:rsidRPr="006C54E7" w:rsidRDefault="009456A7" w:rsidP="009456A7">
      <w:pPr>
        <w:pStyle w:val="ISPBrdtextindrag"/>
        <w:numPr>
          <w:ilvl w:val="2"/>
          <w:numId w:val="35"/>
        </w:numPr>
        <w:rPr>
          <w:lang w:val="en-US"/>
        </w:rPr>
      </w:pPr>
      <w:r w:rsidRPr="006C54E7">
        <w:rPr>
          <w:lang w:val="en-US"/>
        </w:rPr>
        <w:t xml:space="preserve">Emerging technologies or other strategic protected technologies. State the </w:t>
      </w:r>
      <w:proofErr w:type="gramStart"/>
      <w:r w:rsidRPr="006C54E7">
        <w:rPr>
          <w:lang w:val="en-US"/>
        </w:rPr>
        <w:t>emerging technology or</w:t>
      </w:r>
      <w:proofErr w:type="gramEnd"/>
      <w:r w:rsidRPr="006C54E7">
        <w:rPr>
          <w:lang w:val="en-US"/>
        </w:rPr>
        <w:t xml:space="preserve"> technologies or other strategic protected technology covered by the activities; see the list of emerging technologies and other strategic protected technologies in Annex 2 to the Ordinance on Screening of Foreign Direct Investments (2023:624) (for example A1.1).</w:t>
      </w:r>
    </w:p>
    <w:p w14:paraId="6BDA5FD9" w14:textId="04B112CB" w:rsidR="00FD7723" w:rsidRPr="006C54E7" w:rsidRDefault="009456A7" w:rsidP="009456A7">
      <w:pPr>
        <w:pStyle w:val="Liststyckeniv2"/>
        <w:rPr>
          <w:lang w:val="en-US"/>
        </w:rPr>
      </w:pPr>
      <w:r w:rsidRPr="006C54E7">
        <w:rPr>
          <w:lang w:val="en-US"/>
        </w:rPr>
        <w:t>Comment, protected activities</w:t>
      </w:r>
    </w:p>
    <w:p w14:paraId="339BF561" w14:textId="3DBC030D" w:rsidR="00FD7723" w:rsidRPr="006C54E7" w:rsidRDefault="009456A7" w:rsidP="00F10EA2">
      <w:pPr>
        <w:pStyle w:val="ISPBrdtextindrag"/>
        <w:rPr>
          <w:lang w:val="en-US"/>
        </w:rPr>
      </w:pPr>
      <w:r w:rsidRPr="006C54E7">
        <w:rPr>
          <w:lang w:val="en-US"/>
        </w:rPr>
        <w:t>If there was insufficient space in the fields above to specify the type of protected activities conducted by the investment target, this field may be used to further develop the description.</w:t>
      </w:r>
    </w:p>
    <w:p w14:paraId="01215326" w14:textId="31D2BB0D" w:rsidR="00FD7723" w:rsidRPr="006C54E7" w:rsidRDefault="009456A7" w:rsidP="009456A7">
      <w:pPr>
        <w:pStyle w:val="Liststyckeniv2"/>
        <w:rPr>
          <w:lang w:val="en-US"/>
        </w:rPr>
      </w:pPr>
      <w:r w:rsidRPr="006C54E7">
        <w:rPr>
          <w:lang w:val="en-US"/>
        </w:rPr>
        <w:t>Competitors and substitutes</w:t>
      </w:r>
    </w:p>
    <w:p w14:paraId="777AA30B" w14:textId="03B81815" w:rsidR="006E1605" w:rsidRPr="006C54E7" w:rsidRDefault="009456A7" w:rsidP="009456A7">
      <w:pPr>
        <w:pStyle w:val="ISPBrdtextindrag"/>
        <w:rPr>
          <w:lang w:val="en-US"/>
        </w:rPr>
      </w:pPr>
      <w:r w:rsidRPr="006C54E7">
        <w:rPr>
          <w:lang w:val="en-US"/>
        </w:rPr>
        <w:t xml:space="preserve">Describe the alternatives to the investment target's protected activities that are available on the market by stating competitors and available substitutes for the protected activities </w:t>
      </w:r>
      <w:r w:rsidRPr="006C54E7">
        <w:rPr>
          <w:lang w:val="en-US"/>
        </w:rPr>
        <w:lastRenderedPageBreak/>
        <w:t xml:space="preserve">at global, regional (EU) and national level. Please elaborate if the activities have any </w:t>
      </w:r>
      <w:proofErr w:type="gramStart"/>
      <w:r w:rsidRPr="006C54E7">
        <w:rPr>
          <w:lang w:val="en-US"/>
        </w:rPr>
        <w:t>particular competitive</w:t>
      </w:r>
      <w:proofErr w:type="gramEnd"/>
      <w:r w:rsidRPr="006C54E7">
        <w:rPr>
          <w:lang w:val="en-US"/>
        </w:rPr>
        <w:t xml:space="preserve"> advantage in relation to other operators.</w:t>
      </w:r>
    </w:p>
    <w:p w14:paraId="14B1694B" w14:textId="6028F798" w:rsidR="00FD7723" w:rsidRPr="006C54E7" w:rsidRDefault="009456A7" w:rsidP="009456A7">
      <w:pPr>
        <w:pStyle w:val="Liststyckeniv2"/>
        <w:rPr>
          <w:lang w:val="en-US"/>
        </w:rPr>
      </w:pPr>
      <w:r w:rsidRPr="006C54E7">
        <w:rPr>
          <w:lang w:val="en-US"/>
        </w:rPr>
        <w:t>Market share</w:t>
      </w:r>
    </w:p>
    <w:p w14:paraId="678301F0" w14:textId="78CC5889" w:rsidR="004963D2" w:rsidRPr="006C54E7" w:rsidRDefault="009456A7" w:rsidP="002F5D90">
      <w:pPr>
        <w:pStyle w:val="ISPBrdtextindrag"/>
        <w:rPr>
          <w:lang w:val="en-US"/>
        </w:rPr>
      </w:pPr>
      <w:r w:rsidRPr="006C54E7">
        <w:rPr>
          <w:lang w:val="en-US"/>
        </w:rPr>
        <w:t xml:space="preserve">State the market share of the protected activities or of the investment </w:t>
      </w:r>
      <w:proofErr w:type="gramStart"/>
      <w:r w:rsidRPr="006C54E7">
        <w:rPr>
          <w:lang w:val="en-US"/>
        </w:rPr>
        <w:t>target as a whole</w:t>
      </w:r>
      <w:proofErr w:type="gramEnd"/>
      <w:r w:rsidRPr="006C54E7">
        <w:rPr>
          <w:lang w:val="en-US"/>
        </w:rPr>
        <w:t xml:space="preserve">. The market share does not have to be exact, but it must at least be based on </w:t>
      </w:r>
      <w:proofErr w:type="gramStart"/>
      <w:r w:rsidRPr="006C54E7">
        <w:rPr>
          <w:lang w:val="en-US"/>
        </w:rPr>
        <w:t>an</w:t>
      </w:r>
      <w:proofErr w:type="gramEnd"/>
      <w:r w:rsidRPr="006C54E7">
        <w:rPr>
          <w:lang w:val="en-US"/>
        </w:rPr>
        <w:t xml:space="preserve"> qualified estimate. The notifying party must specify whether the stated market share refers to the global, regional or national share and may preferably state all of them.</w:t>
      </w:r>
    </w:p>
    <w:p w14:paraId="1014B9D9" w14:textId="290EF7BD" w:rsidR="00FD7723" w:rsidRPr="006C54E7" w:rsidRDefault="009456A7" w:rsidP="004963D2">
      <w:pPr>
        <w:pStyle w:val="Liststyckeniv2"/>
        <w:rPr>
          <w:lang w:val="en-US"/>
        </w:rPr>
      </w:pPr>
      <w:r w:rsidRPr="006C54E7">
        <w:rPr>
          <w:lang w:val="en-US"/>
        </w:rPr>
        <w:t xml:space="preserve">Research and development in protected activities </w:t>
      </w:r>
      <w:r w:rsidR="00FD7723" w:rsidRPr="006C54E7">
        <w:rPr>
          <w:color w:val="EE0000"/>
          <w:lang w:val="en-US"/>
        </w:rPr>
        <w:t>*</w:t>
      </w:r>
      <w:r w:rsidR="008B2AF1" w:rsidRPr="006C54E7">
        <w:rPr>
          <w:color w:val="EE0000"/>
          <w:lang w:val="en-US"/>
        </w:rPr>
        <w:t>*</w:t>
      </w:r>
    </w:p>
    <w:p w14:paraId="062A83F1" w14:textId="7EF9A4DF" w:rsidR="00FD7723" w:rsidRPr="006C54E7" w:rsidRDefault="009456A7" w:rsidP="00F10EA2">
      <w:pPr>
        <w:pStyle w:val="ISPBrdtextindrag"/>
        <w:rPr>
          <w:lang w:val="en-US"/>
        </w:rPr>
      </w:pPr>
      <w:r w:rsidRPr="006C54E7">
        <w:rPr>
          <w:lang w:val="en-US"/>
        </w:rPr>
        <w:t xml:space="preserve">Provide an overall description of the research and development conducted by the investment target, including underlying companies, within protected activities (if relevant; </w:t>
      </w:r>
      <w:proofErr w:type="gramStart"/>
      <w:r w:rsidRPr="006C54E7">
        <w:rPr>
          <w:lang w:val="en-US"/>
        </w:rPr>
        <w:t>otherwise</w:t>
      </w:r>
      <w:proofErr w:type="gramEnd"/>
      <w:r w:rsidRPr="006C54E7">
        <w:rPr>
          <w:lang w:val="en-US"/>
        </w:rPr>
        <w:t xml:space="preserve"> state 'None').</w:t>
      </w:r>
    </w:p>
    <w:p w14:paraId="28145A51" w14:textId="7512A3B9" w:rsidR="00FD7723" w:rsidRPr="006C54E7" w:rsidRDefault="009456A7" w:rsidP="004963D2">
      <w:pPr>
        <w:pStyle w:val="Liststyckeniv2"/>
        <w:rPr>
          <w:lang w:val="en-US"/>
        </w:rPr>
      </w:pPr>
      <w:r w:rsidRPr="006C54E7">
        <w:rPr>
          <w:lang w:val="en-US"/>
        </w:rPr>
        <w:t>Patents/</w:t>
      </w:r>
      <w:proofErr w:type="spellStart"/>
      <w:r w:rsidRPr="006C54E7">
        <w:rPr>
          <w:lang w:val="en-US"/>
        </w:rPr>
        <w:t>licences</w:t>
      </w:r>
      <w:proofErr w:type="spellEnd"/>
      <w:r w:rsidRPr="006C54E7">
        <w:rPr>
          <w:lang w:val="en-US"/>
        </w:rPr>
        <w:t xml:space="preserve">/intellectual property rights relevant to </w:t>
      </w:r>
      <w:proofErr w:type="gramStart"/>
      <w:r w:rsidRPr="006C54E7">
        <w:rPr>
          <w:lang w:val="en-US"/>
        </w:rPr>
        <w:t>the protected</w:t>
      </w:r>
      <w:proofErr w:type="gramEnd"/>
      <w:r w:rsidRPr="006C54E7">
        <w:rPr>
          <w:lang w:val="en-US"/>
        </w:rPr>
        <w:t xml:space="preserve"> activities </w:t>
      </w:r>
      <w:r w:rsidR="00FD7723" w:rsidRPr="006C54E7">
        <w:rPr>
          <w:color w:val="EE0000"/>
          <w:lang w:val="en-US"/>
        </w:rPr>
        <w:t>*</w:t>
      </w:r>
      <w:r w:rsidR="008B2AF1" w:rsidRPr="006C54E7">
        <w:rPr>
          <w:color w:val="EE0000"/>
          <w:lang w:val="en-US"/>
        </w:rPr>
        <w:t>*</w:t>
      </w:r>
    </w:p>
    <w:p w14:paraId="2FD99DE2" w14:textId="7BEE42FD" w:rsidR="00FD7723" w:rsidRPr="006C54E7" w:rsidRDefault="009456A7" w:rsidP="00F10EA2">
      <w:pPr>
        <w:pStyle w:val="ISPBrdtextindrag"/>
        <w:rPr>
          <w:lang w:val="en-US"/>
        </w:rPr>
      </w:pPr>
      <w:r w:rsidRPr="006C54E7">
        <w:rPr>
          <w:lang w:val="en-US"/>
        </w:rPr>
        <w:t xml:space="preserve">Describe patents and intellectual property rights relevant to the protected activities that are held by the investment target, including underlying companies (if relevant; </w:t>
      </w:r>
      <w:proofErr w:type="gramStart"/>
      <w:r w:rsidRPr="006C54E7">
        <w:rPr>
          <w:lang w:val="en-US"/>
        </w:rPr>
        <w:t>otherwise</w:t>
      </w:r>
      <w:proofErr w:type="gramEnd"/>
      <w:r w:rsidRPr="006C54E7">
        <w:rPr>
          <w:lang w:val="en-US"/>
        </w:rPr>
        <w:t xml:space="preserve"> state 'None').</w:t>
      </w:r>
    </w:p>
    <w:p w14:paraId="4A8AB361" w14:textId="43603BD5" w:rsidR="00FD7723" w:rsidRPr="006C54E7" w:rsidRDefault="009456A7" w:rsidP="009456A7">
      <w:pPr>
        <w:pStyle w:val="Liststyckeniv2"/>
        <w:rPr>
          <w:lang w:val="en-US"/>
        </w:rPr>
      </w:pPr>
      <w:r w:rsidRPr="006C54E7">
        <w:rPr>
          <w:lang w:val="en-US"/>
        </w:rPr>
        <w:t>Other information</w:t>
      </w:r>
    </w:p>
    <w:p w14:paraId="7E3E18E2" w14:textId="5E70AD28" w:rsidR="00FD7723" w:rsidRPr="006C54E7" w:rsidRDefault="009456A7" w:rsidP="00F10EA2">
      <w:pPr>
        <w:pStyle w:val="ISPBrdtextindrag"/>
        <w:rPr>
          <w:i/>
          <w:lang w:val="en-US"/>
        </w:rPr>
      </w:pPr>
      <w:r w:rsidRPr="006C54E7">
        <w:rPr>
          <w:lang w:val="en-US"/>
        </w:rPr>
        <w:t xml:space="preserve">State whether there is any additional information about the investment target that is relevant to the ISP's assessment of the notification. Here you may, for example, state whether the investment target has relevant public-sector entities </w:t>
      </w:r>
      <w:proofErr w:type="gramStart"/>
      <w:r w:rsidRPr="006C54E7">
        <w:rPr>
          <w:lang w:val="en-US"/>
        </w:rPr>
        <w:t>as</w:t>
      </w:r>
      <w:proofErr w:type="gramEnd"/>
      <w:r w:rsidRPr="006C54E7">
        <w:rPr>
          <w:lang w:val="en-US"/>
        </w:rPr>
        <w:t xml:space="preserve"> customers, any other names previously used by the company, and when the investment target was established. For new establishments, the intended composition of the board of the newly established company should be stated here.</w:t>
      </w:r>
    </w:p>
    <w:p w14:paraId="2F4D939C" w14:textId="65AC3D8C" w:rsidR="00FD7723" w:rsidRPr="006C54E7" w:rsidRDefault="009456A7" w:rsidP="009456A7">
      <w:pPr>
        <w:pStyle w:val="Rubrik2"/>
        <w:rPr>
          <w:lang w:val="en-US"/>
        </w:rPr>
      </w:pPr>
      <w:r w:rsidRPr="006C54E7">
        <w:rPr>
          <w:lang w:val="en-US"/>
        </w:rPr>
        <w:t>Details of the investment</w:t>
      </w:r>
    </w:p>
    <w:p w14:paraId="70D443FE" w14:textId="43248389" w:rsidR="008B2AF1" w:rsidRPr="006C54E7" w:rsidRDefault="009456A7" w:rsidP="004963D2">
      <w:pPr>
        <w:pStyle w:val="Liststyckeniv2"/>
        <w:rPr>
          <w:lang w:val="en-US"/>
        </w:rPr>
      </w:pPr>
      <w:r w:rsidRPr="006C54E7">
        <w:rPr>
          <w:lang w:val="en-US"/>
        </w:rPr>
        <w:t xml:space="preserve">Notification obligation (Sections 7, 9 and </w:t>
      </w:r>
      <w:proofErr w:type="gramStart"/>
      <w:r w:rsidRPr="006C54E7">
        <w:rPr>
          <w:lang w:val="en-US"/>
        </w:rPr>
        <w:t>10)</w:t>
      </w:r>
      <w:r w:rsidR="008B2AF1" w:rsidRPr="006C54E7">
        <w:rPr>
          <w:color w:val="EE0000"/>
          <w:lang w:val="en-US"/>
        </w:rPr>
        <w:t>*</w:t>
      </w:r>
      <w:proofErr w:type="gramEnd"/>
    </w:p>
    <w:p w14:paraId="652464C1" w14:textId="77777777" w:rsidR="009456A7" w:rsidRPr="006C54E7" w:rsidRDefault="009456A7" w:rsidP="009456A7">
      <w:pPr>
        <w:pStyle w:val="ISPBrdtextindrag"/>
        <w:rPr>
          <w:lang w:val="en-US"/>
        </w:rPr>
      </w:pPr>
      <w:r w:rsidRPr="006C54E7">
        <w:rPr>
          <w:lang w:val="en-US"/>
        </w:rPr>
        <w:t>State the type of investment to which the notification relates. Select the option that best fits the investment.</w:t>
      </w:r>
    </w:p>
    <w:p w14:paraId="403A2D0F" w14:textId="77777777" w:rsidR="009456A7" w:rsidRPr="006C54E7" w:rsidRDefault="009456A7" w:rsidP="009456A7">
      <w:pPr>
        <w:pStyle w:val="ISPBrdtextindrag"/>
        <w:rPr>
          <w:lang w:val="en-US"/>
        </w:rPr>
      </w:pPr>
      <w:r w:rsidRPr="006C54E7">
        <w:rPr>
          <w:lang w:val="en-US"/>
        </w:rPr>
        <w:t>(Section 7) Anyone who intends to invest directly or indirectly in protected activities must notify the ISP before the investment is implemented if:</w:t>
      </w:r>
    </w:p>
    <w:p w14:paraId="12DF7656" w14:textId="2CBF7D16" w:rsidR="009456A7" w:rsidRPr="006C54E7" w:rsidRDefault="009456A7" w:rsidP="009456A7">
      <w:pPr>
        <w:pStyle w:val="ISPBrdtextindrag"/>
        <w:numPr>
          <w:ilvl w:val="1"/>
          <w:numId w:val="18"/>
        </w:numPr>
        <w:rPr>
          <w:lang w:val="en-US"/>
        </w:rPr>
      </w:pPr>
      <w:r w:rsidRPr="006C54E7">
        <w:rPr>
          <w:lang w:val="en-US"/>
        </w:rPr>
        <w:t>the investor, a member of its ownership structure or a person on whose behalf the investor acts would, after the investment, directly or indirectly hold voting rights equal to or exceeding any of the thresholds of 10, 20, 30, 50, 65 or 90 per cent of the voting rights in a limited company, European company or economic association conducting protected activities;</w:t>
      </w:r>
    </w:p>
    <w:p w14:paraId="21CB8B93" w14:textId="492E76B4" w:rsidR="009456A7" w:rsidRPr="006C54E7" w:rsidRDefault="009456A7" w:rsidP="009456A7">
      <w:pPr>
        <w:pStyle w:val="ISPBrdtextindrag"/>
        <w:numPr>
          <w:ilvl w:val="1"/>
          <w:numId w:val="18"/>
        </w:numPr>
        <w:rPr>
          <w:lang w:val="en-US"/>
        </w:rPr>
      </w:pPr>
      <w:r w:rsidRPr="006C54E7">
        <w:rPr>
          <w:lang w:val="en-US"/>
        </w:rPr>
        <w:t xml:space="preserve">the investor would, as a result of the investment, acquire a limited company or European company, or form a limited company or European company or economic association that will conduct protected activities, and the investor, a member of its ownership structure or a person on whose behalf the investor acts </w:t>
      </w:r>
      <w:r w:rsidRPr="006C54E7">
        <w:rPr>
          <w:lang w:val="en-US"/>
        </w:rPr>
        <w:lastRenderedPageBreak/>
        <w:t>would, directly or indirectly, hold 10 per cent or more of the voting rights in the legal person;</w:t>
      </w:r>
    </w:p>
    <w:p w14:paraId="18B64113" w14:textId="168CBCB2" w:rsidR="009456A7" w:rsidRPr="006C54E7" w:rsidRDefault="009456A7" w:rsidP="009456A7">
      <w:pPr>
        <w:pStyle w:val="ISPBrdtextindrag"/>
        <w:numPr>
          <w:ilvl w:val="1"/>
          <w:numId w:val="18"/>
        </w:numPr>
        <w:rPr>
          <w:lang w:val="en-US"/>
        </w:rPr>
      </w:pPr>
      <w:r w:rsidRPr="006C54E7">
        <w:rPr>
          <w:lang w:val="en-US"/>
        </w:rPr>
        <w:t>the investor would, as a result of the investment, become a partner in a trading partnership or unincorporated partnership in which protected activities are or will be conducted, or if the investment is intended to be made in a trading partnership or unincorporated partnership in which protected activities are conducted and the investor is already a partner;</w:t>
      </w:r>
    </w:p>
    <w:p w14:paraId="22EB31FF" w14:textId="302FC252" w:rsidR="009456A7" w:rsidRPr="006C54E7" w:rsidRDefault="009456A7" w:rsidP="009456A7">
      <w:pPr>
        <w:pStyle w:val="ISPBrdtextindrag"/>
        <w:numPr>
          <w:ilvl w:val="1"/>
          <w:numId w:val="18"/>
        </w:numPr>
        <w:rPr>
          <w:lang w:val="en-US"/>
        </w:rPr>
      </w:pPr>
      <w:r w:rsidRPr="006C54E7">
        <w:rPr>
          <w:lang w:val="en-US"/>
        </w:rPr>
        <w:t xml:space="preserve">the investor would, </w:t>
      </w:r>
      <w:proofErr w:type="gramStart"/>
      <w:r w:rsidRPr="006C54E7">
        <w:rPr>
          <w:lang w:val="en-US"/>
        </w:rPr>
        <w:t>as a result of</w:t>
      </w:r>
      <w:proofErr w:type="gramEnd"/>
      <w:r w:rsidRPr="006C54E7">
        <w:rPr>
          <w:lang w:val="en-US"/>
        </w:rPr>
        <w:t xml:space="preserve"> the investment, form a foundation that will conduct protected activities; or</w:t>
      </w:r>
    </w:p>
    <w:p w14:paraId="33E9D10A" w14:textId="333E8C78" w:rsidR="009456A7" w:rsidRPr="006C54E7" w:rsidRDefault="009456A7" w:rsidP="009456A7">
      <w:pPr>
        <w:pStyle w:val="ISPBrdtextindrag"/>
        <w:numPr>
          <w:ilvl w:val="1"/>
          <w:numId w:val="18"/>
        </w:numPr>
        <w:rPr>
          <w:lang w:val="en-US"/>
        </w:rPr>
      </w:pPr>
      <w:r w:rsidRPr="006C54E7">
        <w:rPr>
          <w:lang w:val="en-US"/>
        </w:rPr>
        <w:t>the investor, a member of its ownership structure or a person on whose behalf the investor acts would, in a way other than under points 1-4, as a result of the investment obtain direct or indirect influence over the management of a limited company, European company, trading partnership or unincorporated partnership, or over the management of an economic association or foundation that conducts or will conduct protected activities.</w:t>
      </w:r>
    </w:p>
    <w:p w14:paraId="2C053876" w14:textId="77777777" w:rsidR="009456A7" w:rsidRPr="006C54E7" w:rsidRDefault="009456A7" w:rsidP="009456A7">
      <w:pPr>
        <w:pStyle w:val="ISPBrdtextindrag"/>
        <w:rPr>
          <w:lang w:val="en-US"/>
        </w:rPr>
      </w:pPr>
      <w:r w:rsidRPr="006C54E7">
        <w:rPr>
          <w:lang w:val="en-US"/>
        </w:rPr>
        <w:t>A notification is not required for an acquisition of shares acquired in a new issue with pre-emption rights in proportion to the number of shares held by the investor.</w:t>
      </w:r>
    </w:p>
    <w:p w14:paraId="5F53D9D0" w14:textId="77777777" w:rsidR="009456A7" w:rsidRPr="006C54E7" w:rsidRDefault="009456A7" w:rsidP="009456A7">
      <w:pPr>
        <w:pStyle w:val="ISPBrdtextindrag"/>
        <w:rPr>
          <w:lang w:val="en-US"/>
        </w:rPr>
      </w:pPr>
      <w:r w:rsidRPr="006C54E7">
        <w:rPr>
          <w:lang w:val="en-US"/>
        </w:rPr>
        <w:t>Note that newly established companies that intend to conduct protected activities must be notified in accordance with Section 7, point 2.</w:t>
      </w:r>
    </w:p>
    <w:p w14:paraId="2ED7DD53" w14:textId="77777777" w:rsidR="009456A7" w:rsidRPr="006C54E7" w:rsidRDefault="009456A7" w:rsidP="009456A7">
      <w:pPr>
        <w:pStyle w:val="ISPBrdtextindrag"/>
        <w:rPr>
          <w:lang w:val="en-US"/>
        </w:rPr>
      </w:pPr>
      <w:r w:rsidRPr="006C54E7">
        <w:rPr>
          <w:lang w:val="en-US"/>
        </w:rPr>
        <w:t>When calculating voting rights under Section 7, first paragraph, points 1 and 2, votes directly or indirectly held by a related party must be included. 'Related parties' means spouses, registered partners, cohabiting partners, parents and children, as well as the spouses, registered partners or cohabiting partners of children.</w:t>
      </w:r>
    </w:p>
    <w:p w14:paraId="2A528E0C" w14:textId="77777777" w:rsidR="009456A7" w:rsidRPr="006C54E7" w:rsidRDefault="009456A7" w:rsidP="009456A7">
      <w:pPr>
        <w:pStyle w:val="ISPBrdtextindrag"/>
        <w:rPr>
          <w:lang w:val="en-US"/>
        </w:rPr>
      </w:pPr>
      <w:r w:rsidRPr="006C54E7">
        <w:rPr>
          <w:lang w:val="en-US"/>
        </w:rPr>
        <w:t xml:space="preserve">(Section 9) Anyone who intends to invest directly or indirectly in protected activities must, before the investment is implemented, notify the ISP if the investor or another person would, </w:t>
      </w:r>
      <w:proofErr w:type="gramStart"/>
      <w:r w:rsidRPr="006C54E7">
        <w:rPr>
          <w:lang w:val="en-US"/>
        </w:rPr>
        <w:t>as a result of</w:t>
      </w:r>
      <w:proofErr w:type="gramEnd"/>
      <w:r w:rsidRPr="006C54E7">
        <w:rPr>
          <w:lang w:val="en-US"/>
        </w:rPr>
        <w:t xml:space="preserve"> the investment, obtain influence over such activities conducted as a sole trader undertaking.</w:t>
      </w:r>
    </w:p>
    <w:p w14:paraId="19FC8111" w14:textId="3C20347B" w:rsidR="009456A7" w:rsidRPr="006C54E7" w:rsidRDefault="009456A7" w:rsidP="009456A7">
      <w:pPr>
        <w:pStyle w:val="ISPBrdtextindrag"/>
        <w:rPr>
          <w:lang w:val="en-US"/>
        </w:rPr>
      </w:pPr>
      <w:r w:rsidRPr="006C54E7">
        <w:rPr>
          <w:lang w:val="en-US"/>
        </w:rPr>
        <w:t>(Section 10) Anyone who intends to invest in protected activities in any way other than as specified in Sections 7 or 9 must, before the investment is implemented, notify the ISP if the investor would, as a result of the investment, take over all or any part of the protected activities.</w:t>
      </w:r>
    </w:p>
    <w:p w14:paraId="4E2484BD" w14:textId="035DCF09" w:rsidR="00FD7723" w:rsidRPr="006C54E7" w:rsidRDefault="009456A7" w:rsidP="009456A7">
      <w:pPr>
        <w:pStyle w:val="Liststyckeniv2"/>
        <w:rPr>
          <w:lang w:val="en-US"/>
        </w:rPr>
      </w:pPr>
      <w:r w:rsidRPr="006C54E7">
        <w:rPr>
          <w:lang w:val="en-US"/>
        </w:rPr>
        <w:t>Own reference</w:t>
      </w:r>
    </w:p>
    <w:p w14:paraId="6A0521EC" w14:textId="7289FE93" w:rsidR="00FD7723" w:rsidRPr="006C54E7" w:rsidRDefault="009456A7" w:rsidP="00F10EA2">
      <w:pPr>
        <w:pStyle w:val="ISPBrdtextindrag"/>
        <w:rPr>
          <w:lang w:val="en-US"/>
        </w:rPr>
      </w:pPr>
      <w:r w:rsidRPr="006C54E7">
        <w:rPr>
          <w:lang w:val="en-US"/>
        </w:rPr>
        <w:t>State the investor's or notifying party's own reference for future contacts concerning the notification of a foreign direct investment.</w:t>
      </w:r>
    </w:p>
    <w:p w14:paraId="632AA632" w14:textId="0C70FED0" w:rsidR="008B2AF1" w:rsidRPr="006C54E7" w:rsidRDefault="003A3F3B" w:rsidP="003A3F3B">
      <w:pPr>
        <w:pStyle w:val="Liststyckeniv2"/>
        <w:rPr>
          <w:lang w:val="en-US"/>
        </w:rPr>
      </w:pPr>
      <w:r w:rsidRPr="006C54E7">
        <w:rPr>
          <w:lang w:val="en-US"/>
        </w:rPr>
        <w:t xml:space="preserve">Date on which the investment is planned to be completed (state date </w:t>
      </w:r>
      <w:proofErr w:type="gramStart"/>
      <w:r w:rsidRPr="006C54E7">
        <w:rPr>
          <w:lang w:val="en-US"/>
        </w:rPr>
        <w:t>YYYY­MM­DD)</w:t>
      </w:r>
      <w:r w:rsidR="008B2AF1" w:rsidRPr="006C54E7">
        <w:rPr>
          <w:color w:val="EE0000"/>
          <w:lang w:val="en-US"/>
        </w:rPr>
        <w:t>*</w:t>
      </w:r>
      <w:proofErr w:type="gramEnd"/>
    </w:p>
    <w:p w14:paraId="761FCEF4" w14:textId="766B033C" w:rsidR="008B2AF1" w:rsidRPr="006C54E7" w:rsidRDefault="003A3F3B" w:rsidP="00F10EA2">
      <w:pPr>
        <w:pStyle w:val="ISPBrdtextindrag"/>
        <w:rPr>
          <w:lang w:val="en-US"/>
        </w:rPr>
      </w:pPr>
      <w:r w:rsidRPr="006C54E7">
        <w:rPr>
          <w:lang w:val="en-US"/>
        </w:rPr>
        <w:t>State the date on which the investment is planned to be completed.</w:t>
      </w:r>
    </w:p>
    <w:p w14:paraId="70F87098" w14:textId="77777777" w:rsidR="00B269C8" w:rsidRPr="006C54E7" w:rsidRDefault="00B269C8" w:rsidP="00B269C8">
      <w:pPr>
        <w:pStyle w:val="Liststyckeniv2"/>
        <w:rPr>
          <w:lang w:val="en-US"/>
        </w:rPr>
      </w:pPr>
      <w:proofErr w:type="spellStart"/>
      <w:r w:rsidRPr="006C54E7">
        <w:rPr>
          <w:lang w:val="en-US"/>
        </w:rPr>
        <w:t>Köpeskilling</w:t>
      </w:r>
      <w:proofErr w:type="spellEnd"/>
      <w:r w:rsidRPr="006C54E7">
        <w:rPr>
          <w:lang w:val="en-US"/>
        </w:rPr>
        <w:t xml:space="preserve"> </w:t>
      </w:r>
      <w:proofErr w:type="spellStart"/>
      <w:r w:rsidRPr="006C54E7">
        <w:rPr>
          <w:lang w:val="en-US"/>
        </w:rPr>
        <w:t>i</w:t>
      </w:r>
      <w:proofErr w:type="spellEnd"/>
      <w:r w:rsidRPr="006C54E7">
        <w:rPr>
          <w:lang w:val="en-US"/>
        </w:rPr>
        <w:t xml:space="preserve"> SEK</w:t>
      </w:r>
      <w:r w:rsidRPr="006C54E7">
        <w:rPr>
          <w:color w:val="EE0000"/>
          <w:lang w:val="en-US"/>
        </w:rPr>
        <w:t>*</w:t>
      </w:r>
    </w:p>
    <w:p w14:paraId="2BB73861" w14:textId="34630878" w:rsidR="006B3035" w:rsidRPr="006C54E7" w:rsidRDefault="003A3F3B" w:rsidP="00712EAF">
      <w:pPr>
        <w:pStyle w:val="ISPBrdtextindrag"/>
        <w:rPr>
          <w:lang w:val="en-US"/>
        </w:rPr>
      </w:pPr>
      <w:r w:rsidRPr="006C54E7">
        <w:rPr>
          <w:lang w:val="en-US"/>
        </w:rPr>
        <w:t xml:space="preserve">State the purchase price of the planned investment in SEK. When converting to SEK, use the </w:t>
      </w:r>
      <w:proofErr w:type="spellStart"/>
      <w:r w:rsidRPr="006C54E7">
        <w:rPr>
          <w:lang w:val="en-US"/>
        </w:rPr>
        <w:t>Riksbank</w:t>
      </w:r>
      <w:proofErr w:type="spellEnd"/>
      <w:r w:rsidRPr="006C54E7">
        <w:rPr>
          <w:lang w:val="en-US"/>
        </w:rPr>
        <w:t xml:space="preserve"> service 'Search interest and exchange rates' available at the following address:</w:t>
      </w:r>
      <w:r w:rsidR="002B42CE" w:rsidRPr="006C54E7">
        <w:rPr>
          <w:lang w:val="en-US"/>
        </w:rPr>
        <w:t xml:space="preserve"> </w:t>
      </w:r>
      <w:hyperlink r:id="rId10" w:history="1">
        <w:r w:rsidR="00712EAF" w:rsidRPr="006C54E7">
          <w:rPr>
            <w:rStyle w:val="Hyperlnk"/>
            <w:lang w:val="en-US"/>
          </w:rPr>
          <w:t>https://www.riksbank.se/en-gb/statistics/interest-rates-and-exchange-rates/</w:t>
        </w:r>
      </w:hyperlink>
      <w:r w:rsidR="00712EAF" w:rsidRPr="006C54E7">
        <w:rPr>
          <w:lang w:val="en-US"/>
        </w:rPr>
        <w:t xml:space="preserve">. </w:t>
      </w:r>
      <w:r w:rsidRPr="006C54E7">
        <w:rPr>
          <w:lang w:val="en-US"/>
        </w:rPr>
        <w:lastRenderedPageBreak/>
        <w:t>Use the average exchange rate for the immediately preceding calendar year. If there is no purchase price, state an estimated value of the protected activities being acquired.</w:t>
      </w:r>
    </w:p>
    <w:p w14:paraId="5A671C6D" w14:textId="28777755" w:rsidR="0016499E" w:rsidRPr="006C54E7" w:rsidRDefault="003A3F3B" w:rsidP="00DD5166">
      <w:pPr>
        <w:pStyle w:val="Liststyckeniv2"/>
        <w:ind w:hanging="357"/>
        <w:contextualSpacing w:val="0"/>
        <w:rPr>
          <w:color w:val="FF0000"/>
          <w:lang w:val="en-US"/>
        </w:rPr>
      </w:pPr>
      <w:r w:rsidRPr="006C54E7">
        <w:rPr>
          <w:lang w:val="en-US"/>
        </w:rPr>
        <w:t xml:space="preserve">Financing </w:t>
      </w:r>
      <w:r w:rsidR="0016499E" w:rsidRPr="006C54E7">
        <w:rPr>
          <w:color w:val="FF0000"/>
          <w:lang w:val="en-US"/>
        </w:rPr>
        <w:t>*</w:t>
      </w:r>
    </w:p>
    <w:p w14:paraId="20A0F86C" w14:textId="526555BB" w:rsidR="0016499E" w:rsidRPr="006C54E7" w:rsidRDefault="003A3F3B" w:rsidP="00F10EA2">
      <w:pPr>
        <w:pStyle w:val="ISPBrdtextindrag"/>
        <w:rPr>
          <w:lang w:val="en-US"/>
        </w:rPr>
      </w:pPr>
      <w:r w:rsidRPr="006C54E7">
        <w:rPr>
          <w:lang w:val="en-US"/>
        </w:rPr>
        <w:t>Provide a detailed description of how the investment is financed, including information on the source of financing for the investment and the extent to which the financing is external. State explicitly whether there are special conditions concerning control or access, directly or indirectly, in relation to the investment that are linked to the source of financing. If the investment is financed directly or indirectly, wholly or partly, by a state outside the European Union or through a body controlled by a state outside the European Union, this must be stated expressly.</w:t>
      </w:r>
    </w:p>
    <w:p w14:paraId="71D4D1F3" w14:textId="7E50E269" w:rsidR="00FD7723" w:rsidRPr="006C54E7" w:rsidRDefault="003A3F3B" w:rsidP="004963D2">
      <w:pPr>
        <w:pStyle w:val="Liststyckeniv2"/>
        <w:rPr>
          <w:lang w:val="en-US"/>
        </w:rPr>
      </w:pPr>
      <w:r w:rsidRPr="006C54E7">
        <w:rPr>
          <w:lang w:val="en-US"/>
        </w:rPr>
        <w:t xml:space="preserve">Description of the investment </w:t>
      </w:r>
      <w:r w:rsidR="00FD7723" w:rsidRPr="006C54E7">
        <w:rPr>
          <w:color w:val="EE0000"/>
          <w:lang w:val="en-US"/>
        </w:rPr>
        <w:t>*</w:t>
      </w:r>
      <w:r w:rsidR="008B2AF1" w:rsidRPr="006C54E7">
        <w:rPr>
          <w:color w:val="EE0000"/>
          <w:lang w:val="en-US"/>
        </w:rPr>
        <w:t>*</w:t>
      </w:r>
    </w:p>
    <w:p w14:paraId="0C875336" w14:textId="769FD463" w:rsidR="00FD7723" w:rsidRPr="006C54E7" w:rsidRDefault="003A3F3B" w:rsidP="00F10EA2">
      <w:pPr>
        <w:pStyle w:val="ISPBrdtextindrag"/>
        <w:rPr>
          <w:lang w:val="en-US"/>
        </w:rPr>
      </w:pPr>
      <w:r w:rsidRPr="006C54E7">
        <w:rPr>
          <w:lang w:val="en-US"/>
        </w:rPr>
        <w:t xml:space="preserve">Describe the timeline of the investment. Describe how the investment is structured and what is included in its implementation. If other permits from Swedish authorities are required </w:t>
      </w:r>
      <w:proofErr w:type="gramStart"/>
      <w:r w:rsidRPr="006C54E7">
        <w:rPr>
          <w:lang w:val="en-US"/>
        </w:rPr>
        <w:t>in order to</w:t>
      </w:r>
      <w:proofErr w:type="gramEnd"/>
      <w:r w:rsidRPr="006C54E7">
        <w:rPr>
          <w:lang w:val="en-US"/>
        </w:rPr>
        <w:t xml:space="preserve"> implement the investment, for example a merger notification, the stage reached by those processes and what remains in each process must be specified. If the investment takes place in several steps, describe in detail how those steps will be carried out and how they relate to one another in time.</w:t>
      </w:r>
    </w:p>
    <w:p w14:paraId="3E9002BA" w14:textId="6BCEAC4E" w:rsidR="00FD7723" w:rsidRPr="006C54E7" w:rsidRDefault="003A3F3B" w:rsidP="004963D2">
      <w:pPr>
        <w:pStyle w:val="Liststyckeniv2"/>
        <w:rPr>
          <w:lang w:val="en-US"/>
        </w:rPr>
      </w:pPr>
      <w:r w:rsidRPr="006C54E7">
        <w:rPr>
          <w:lang w:val="en-US"/>
        </w:rPr>
        <w:t xml:space="preserve">Purpose of the investment </w:t>
      </w:r>
      <w:r w:rsidR="00FD7723" w:rsidRPr="006C54E7">
        <w:rPr>
          <w:color w:val="EE0000"/>
          <w:lang w:val="en-US"/>
        </w:rPr>
        <w:t>*</w:t>
      </w:r>
      <w:r w:rsidR="008B2AF1" w:rsidRPr="006C54E7">
        <w:rPr>
          <w:color w:val="EE0000"/>
          <w:lang w:val="en-US"/>
        </w:rPr>
        <w:t>*</w:t>
      </w:r>
    </w:p>
    <w:p w14:paraId="35C577AE" w14:textId="76CC1D53" w:rsidR="00FD7723" w:rsidRPr="006C54E7" w:rsidRDefault="003A3F3B" w:rsidP="00F10EA2">
      <w:pPr>
        <w:pStyle w:val="ISPBrdtextindrag"/>
        <w:rPr>
          <w:lang w:val="en-US"/>
        </w:rPr>
      </w:pPr>
      <w:r w:rsidRPr="006C54E7">
        <w:rPr>
          <w:lang w:val="en-US"/>
        </w:rPr>
        <w:t>Describe the investor's business strategy behind the investment. Explain why the investor is interested in making the investment and the circumstances surrounding the investment in the investment target, as well as the intention for the future business development of the investment target as part of the investor's operations. State the investor's intentions for the investment target in the short, medium and long term. Intentions may include, among other things, changed priorities, relocation of production, development of the production chain, concentration of resources, new research activities and similar.</w:t>
      </w:r>
    </w:p>
    <w:p w14:paraId="21916126" w14:textId="6BE1CF48" w:rsidR="00FD7723" w:rsidRPr="006C54E7" w:rsidRDefault="003A3F3B" w:rsidP="00BD285E">
      <w:pPr>
        <w:pStyle w:val="Liststyckeniv2"/>
        <w:ind w:right="849"/>
        <w:rPr>
          <w:lang w:val="en-US"/>
        </w:rPr>
      </w:pPr>
      <w:r w:rsidRPr="006C54E7">
        <w:rPr>
          <w:lang w:val="en-US"/>
        </w:rPr>
        <w:t>EU Member States in which the investor and the investment target conduct relevant business activities</w:t>
      </w:r>
      <w:r w:rsidR="00FD7723" w:rsidRPr="006C54E7">
        <w:rPr>
          <w:color w:val="EE0000"/>
          <w:lang w:val="en-US"/>
        </w:rPr>
        <w:t>*</w:t>
      </w:r>
      <w:r w:rsidR="008B2AF1" w:rsidRPr="006C54E7">
        <w:rPr>
          <w:color w:val="EE0000"/>
          <w:lang w:val="en-US"/>
        </w:rPr>
        <w:t>*</w:t>
      </w:r>
    </w:p>
    <w:p w14:paraId="50058435" w14:textId="6DEFC634" w:rsidR="003A3F3B" w:rsidRPr="006C54E7" w:rsidRDefault="003A3F3B" w:rsidP="003A3F3B">
      <w:pPr>
        <w:pStyle w:val="ISPBrdtextindrag"/>
        <w:rPr>
          <w:lang w:val="en-US"/>
        </w:rPr>
      </w:pPr>
      <w:r w:rsidRPr="006C54E7">
        <w:rPr>
          <w:lang w:val="en-US"/>
        </w:rPr>
        <w:t xml:space="preserve">State the EU Member States in which the investor directly or indirectly has significant activities (for example through subsidiaries, branches or sales). State the type of activity that is relevant for each individual Member State (if relevant; </w:t>
      </w:r>
      <w:proofErr w:type="gramStart"/>
      <w:r w:rsidRPr="006C54E7">
        <w:rPr>
          <w:lang w:val="en-US"/>
        </w:rPr>
        <w:t>otherwise</w:t>
      </w:r>
      <w:proofErr w:type="gramEnd"/>
      <w:r w:rsidRPr="006C54E7">
        <w:rPr>
          <w:lang w:val="en-US"/>
        </w:rPr>
        <w:t xml:space="preserve"> state 'None').</w:t>
      </w:r>
    </w:p>
    <w:p w14:paraId="6148AEB8" w14:textId="7EADD5CB" w:rsidR="003A3F3B" w:rsidRPr="006C54E7" w:rsidRDefault="003A3F3B" w:rsidP="003A3F3B">
      <w:pPr>
        <w:pStyle w:val="ISPBrdtextindrag"/>
        <w:rPr>
          <w:lang w:val="en-US"/>
        </w:rPr>
      </w:pPr>
      <w:r w:rsidRPr="006C54E7">
        <w:rPr>
          <w:lang w:val="en-US"/>
        </w:rPr>
        <w:t xml:space="preserve">State the EU Member States in which the investment target directly or indirectly has significant activities (for example through subsidiaries, branches or sales). State the type of activity that is relevant for each individual Member State (if relevant; </w:t>
      </w:r>
      <w:proofErr w:type="gramStart"/>
      <w:r w:rsidRPr="006C54E7">
        <w:rPr>
          <w:lang w:val="en-US"/>
        </w:rPr>
        <w:t>otherwise</w:t>
      </w:r>
      <w:proofErr w:type="gramEnd"/>
      <w:r w:rsidRPr="006C54E7">
        <w:rPr>
          <w:lang w:val="en-US"/>
        </w:rPr>
        <w:t xml:space="preserve"> state 'None').</w:t>
      </w:r>
    </w:p>
    <w:p w14:paraId="550BC941" w14:textId="0CBA1A74" w:rsidR="00FD7723" w:rsidRPr="006C54E7" w:rsidRDefault="003A3F3B" w:rsidP="004963D2">
      <w:pPr>
        <w:pStyle w:val="Liststyckeniv2"/>
        <w:rPr>
          <w:lang w:val="en-US"/>
        </w:rPr>
      </w:pPr>
      <w:r w:rsidRPr="006C54E7">
        <w:rPr>
          <w:lang w:val="en-US"/>
        </w:rPr>
        <w:t xml:space="preserve">EU projects or EU </w:t>
      </w:r>
      <w:proofErr w:type="spellStart"/>
      <w:r w:rsidRPr="006C54E7">
        <w:rPr>
          <w:lang w:val="en-US"/>
        </w:rPr>
        <w:t>programmes</w:t>
      </w:r>
      <w:proofErr w:type="spellEnd"/>
      <w:r w:rsidR="00FD7723" w:rsidRPr="006C54E7">
        <w:rPr>
          <w:color w:val="EE0000"/>
          <w:lang w:val="en-US"/>
        </w:rPr>
        <w:t>*</w:t>
      </w:r>
      <w:r w:rsidR="008B2AF1" w:rsidRPr="006C54E7">
        <w:rPr>
          <w:color w:val="EE0000"/>
          <w:lang w:val="en-US"/>
        </w:rPr>
        <w:t>*</w:t>
      </w:r>
    </w:p>
    <w:p w14:paraId="430D8C1D" w14:textId="32AC8C47" w:rsidR="006B3035" w:rsidRPr="006C54E7" w:rsidRDefault="003A3F3B" w:rsidP="007213BB">
      <w:pPr>
        <w:pStyle w:val="ISPBrdtextindrag"/>
        <w:rPr>
          <w:color w:val="265A9B"/>
          <w:u w:val="thick"/>
          <w:lang w:val="en-US"/>
        </w:rPr>
      </w:pPr>
      <w:r w:rsidRPr="006C54E7">
        <w:rPr>
          <w:lang w:val="en-US"/>
        </w:rPr>
        <w:t xml:space="preserve">State whether the investment target has, directly or indirectly, received funding from or participated in any project of Union interest under Article 8(3) of Regulation (EU) 2019/452 of the European Parliament and of the Council during the past five years. A list of such projects is available at the following address: </w:t>
      </w:r>
      <w:hyperlink r:id="rId11" w:anchor="tit_1" w:history="1">
        <w:r w:rsidR="00712EAF" w:rsidRPr="006C54E7">
          <w:rPr>
            <w:rStyle w:val="Hyperlnk"/>
            <w:lang w:val="en-US"/>
          </w:rPr>
          <w:t>https://eur-lex.europa.eu/legal-content/EN/TXT/HTML/?uri=CELEX:32021R2126&amp;from=ES#tit_1</w:t>
        </w:r>
      </w:hyperlink>
      <w:r w:rsidR="00712EAF" w:rsidRPr="006C54E7">
        <w:rPr>
          <w:lang w:val="en-US"/>
        </w:rPr>
        <w:t xml:space="preserve"> </w:t>
      </w:r>
    </w:p>
    <w:p w14:paraId="3F376ABC" w14:textId="4325A17D" w:rsidR="00FD7723" w:rsidRPr="006C54E7" w:rsidRDefault="003A3F3B" w:rsidP="003A3F3B">
      <w:pPr>
        <w:pStyle w:val="Liststyckeniv2"/>
        <w:rPr>
          <w:lang w:val="en-US"/>
        </w:rPr>
      </w:pPr>
      <w:r w:rsidRPr="006C54E7">
        <w:rPr>
          <w:lang w:val="en-US"/>
        </w:rPr>
        <w:lastRenderedPageBreak/>
        <w:t xml:space="preserve">EU projects or EU </w:t>
      </w:r>
      <w:proofErr w:type="spellStart"/>
      <w:r w:rsidRPr="006C54E7">
        <w:rPr>
          <w:lang w:val="en-US"/>
        </w:rPr>
        <w:t>programmes</w:t>
      </w:r>
      <w:proofErr w:type="spellEnd"/>
      <w:r w:rsidRPr="006C54E7">
        <w:rPr>
          <w:lang w:val="en-US"/>
        </w:rPr>
        <w:t>, comment</w:t>
      </w:r>
    </w:p>
    <w:p w14:paraId="4C067421" w14:textId="58752433" w:rsidR="00FD7723" w:rsidRPr="006C54E7" w:rsidRDefault="003A3F3B" w:rsidP="00F10EA2">
      <w:pPr>
        <w:pStyle w:val="ISPBrdtextindrag"/>
        <w:rPr>
          <w:lang w:val="en-US"/>
        </w:rPr>
      </w:pPr>
      <w:r w:rsidRPr="006C54E7">
        <w:rPr>
          <w:lang w:val="en-US"/>
        </w:rPr>
        <w:t xml:space="preserve">Elaborate and state which </w:t>
      </w:r>
      <w:proofErr w:type="spellStart"/>
      <w:r w:rsidRPr="006C54E7">
        <w:rPr>
          <w:lang w:val="en-US"/>
        </w:rPr>
        <w:t>programme</w:t>
      </w:r>
      <w:proofErr w:type="spellEnd"/>
      <w:r w:rsidRPr="006C54E7">
        <w:rPr>
          <w:lang w:val="en-US"/>
        </w:rPr>
        <w:t xml:space="preserve"> or </w:t>
      </w:r>
      <w:proofErr w:type="spellStart"/>
      <w:r w:rsidRPr="006C54E7">
        <w:rPr>
          <w:lang w:val="en-US"/>
        </w:rPr>
        <w:t>programmes</w:t>
      </w:r>
      <w:proofErr w:type="spellEnd"/>
      <w:r w:rsidRPr="006C54E7">
        <w:rPr>
          <w:lang w:val="en-US"/>
        </w:rPr>
        <w:t xml:space="preserve">/project or projects are or have been relevant and state the investment target's type of participation in each </w:t>
      </w:r>
      <w:proofErr w:type="spellStart"/>
      <w:r w:rsidRPr="006C54E7">
        <w:rPr>
          <w:lang w:val="en-US"/>
        </w:rPr>
        <w:t>programme</w:t>
      </w:r>
      <w:proofErr w:type="spellEnd"/>
      <w:r w:rsidRPr="006C54E7">
        <w:rPr>
          <w:lang w:val="en-US"/>
        </w:rPr>
        <w:t>.</w:t>
      </w:r>
    </w:p>
    <w:p w14:paraId="694B3E6A" w14:textId="36924733" w:rsidR="00FD7723" w:rsidRPr="006C54E7" w:rsidRDefault="003A3F3B" w:rsidP="00BD285E">
      <w:pPr>
        <w:pStyle w:val="Liststyckeniv2"/>
        <w:ind w:right="566"/>
        <w:rPr>
          <w:lang w:val="en-US"/>
        </w:rPr>
      </w:pPr>
      <w:r w:rsidRPr="006C54E7">
        <w:rPr>
          <w:lang w:val="en-US"/>
        </w:rPr>
        <w:t>Description of the investor's control, influence and access to information in the investment target before the investment</w:t>
      </w:r>
      <w:r w:rsidR="00FD7723" w:rsidRPr="006C54E7">
        <w:rPr>
          <w:color w:val="EE0000"/>
          <w:lang w:val="en-US"/>
        </w:rPr>
        <w:t>*</w:t>
      </w:r>
      <w:r w:rsidR="008B2AF1" w:rsidRPr="006C54E7">
        <w:rPr>
          <w:color w:val="EE0000"/>
          <w:lang w:val="en-US"/>
        </w:rPr>
        <w:t>*</w:t>
      </w:r>
    </w:p>
    <w:p w14:paraId="06A652D6" w14:textId="2DA76C3F" w:rsidR="00FD7723" w:rsidRPr="006C54E7" w:rsidRDefault="00FC3D80" w:rsidP="00F10EA2">
      <w:pPr>
        <w:pStyle w:val="ISPBrdtextindrag"/>
        <w:rPr>
          <w:lang w:val="en-US"/>
        </w:rPr>
      </w:pPr>
      <w:r w:rsidRPr="006C54E7">
        <w:rPr>
          <w:lang w:val="en-US"/>
        </w:rPr>
        <w:t xml:space="preserve">Describe the level of control, access to information and/or influence that the investor has in the investment target before the investment </w:t>
      </w:r>
      <w:proofErr w:type="gramStart"/>
      <w:r w:rsidRPr="006C54E7">
        <w:rPr>
          <w:lang w:val="en-US"/>
        </w:rPr>
        <w:t>currently</w:t>
      </w:r>
      <w:proofErr w:type="gramEnd"/>
      <w:r w:rsidRPr="006C54E7">
        <w:rPr>
          <w:lang w:val="en-US"/>
        </w:rPr>
        <w:t xml:space="preserve"> under consideration (if relevant; </w:t>
      </w:r>
      <w:proofErr w:type="gramStart"/>
      <w:r w:rsidRPr="006C54E7">
        <w:rPr>
          <w:lang w:val="en-US"/>
        </w:rPr>
        <w:t>otherwise</w:t>
      </w:r>
      <w:proofErr w:type="gramEnd"/>
      <w:r w:rsidRPr="006C54E7">
        <w:rPr>
          <w:lang w:val="en-US"/>
        </w:rPr>
        <w:t xml:space="preserve"> state 'None'). State </w:t>
      </w:r>
      <w:proofErr w:type="gramStart"/>
      <w:r w:rsidRPr="006C54E7">
        <w:rPr>
          <w:lang w:val="en-US"/>
        </w:rPr>
        <w:t>in particular whether</w:t>
      </w:r>
      <w:proofErr w:type="gramEnd"/>
      <w:r w:rsidRPr="006C54E7">
        <w:rPr>
          <w:lang w:val="en-US"/>
        </w:rPr>
        <w:t xml:space="preserve"> there are specific voting arrangements or rules for effective participation in management, such as veto rights or the right to appoint board members. State whether the investor has in fact participated in the management of the investment target.</w:t>
      </w:r>
    </w:p>
    <w:p w14:paraId="35C4858E" w14:textId="7CFAF469" w:rsidR="00FD7723" w:rsidRPr="006C54E7" w:rsidRDefault="00FC3D80" w:rsidP="00BD285E">
      <w:pPr>
        <w:pStyle w:val="Liststyckeniv2"/>
        <w:ind w:right="566"/>
        <w:rPr>
          <w:lang w:val="en-US"/>
        </w:rPr>
      </w:pPr>
      <w:r w:rsidRPr="006C54E7">
        <w:rPr>
          <w:lang w:val="en-US"/>
        </w:rPr>
        <w:t>Description of the investor's control, influence and access to information in the investment target after the investment</w:t>
      </w:r>
      <w:r w:rsidR="00FD7723" w:rsidRPr="006C54E7">
        <w:rPr>
          <w:color w:val="EE0000"/>
          <w:lang w:val="en-US"/>
        </w:rPr>
        <w:t>*</w:t>
      </w:r>
      <w:r w:rsidR="008B2AF1" w:rsidRPr="006C54E7">
        <w:rPr>
          <w:color w:val="EE0000"/>
          <w:lang w:val="en-US"/>
        </w:rPr>
        <w:t>*</w:t>
      </w:r>
    </w:p>
    <w:p w14:paraId="42B34A92" w14:textId="53BA5632" w:rsidR="003B137A" w:rsidRPr="006C54E7" w:rsidRDefault="00FC3D80" w:rsidP="00F10EA2">
      <w:pPr>
        <w:pStyle w:val="ISPBrdtextindrag"/>
        <w:rPr>
          <w:lang w:val="en-US"/>
        </w:rPr>
      </w:pPr>
      <w:r w:rsidRPr="006C54E7">
        <w:rPr>
          <w:lang w:val="en-US"/>
        </w:rPr>
        <w:t xml:space="preserve">Describe the control, access to information and influence that the investor will obtain in the investment target </w:t>
      </w:r>
      <w:proofErr w:type="gramStart"/>
      <w:r w:rsidRPr="006C54E7">
        <w:rPr>
          <w:lang w:val="en-US"/>
        </w:rPr>
        <w:t>as a result of</w:t>
      </w:r>
      <w:proofErr w:type="gramEnd"/>
      <w:r w:rsidRPr="006C54E7">
        <w:rPr>
          <w:lang w:val="en-US"/>
        </w:rPr>
        <w:t xml:space="preserve"> the investment. State </w:t>
      </w:r>
      <w:proofErr w:type="gramStart"/>
      <w:r w:rsidRPr="006C54E7">
        <w:rPr>
          <w:lang w:val="en-US"/>
        </w:rPr>
        <w:t>in particular whether</w:t>
      </w:r>
      <w:proofErr w:type="gramEnd"/>
      <w:r w:rsidRPr="006C54E7">
        <w:rPr>
          <w:lang w:val="en-US"/>
        </w:rPr>
        <w:t xml:space="preserve"> there are specific voting arrangements or rules for effective participation in management, such as veto rights or the right to appoint board members. State whether the planned investment will enable or result in the investor </w:t>
      </w:r>
      <w:proofErr w:type="gramStart"/>
      <w:r w:rsidRPr="006C54E7">
        <w:rPr>
          <w:lang w:val="en-US"/>
        </w:rPr>
        <w:t>actually being</w:t>
      </w:r>
      <w:proofErr w:type="gramEnd"/>
      <w:r w:rsidRPr="006C54E7">
        <w:rPr>
          <w:lang w:val="en-US"/>
        </w:rPr>
        <w:t xml:space="preserve"> given the opportunity to participate in the management of the investment target. If it is known how the board of the investment target will be composed after completion of the investment, state the future composition of the investment target's board here.</w:t>
      </w:r>
    </w:p>
    <w:p w14:paraId="0C31FBF3" w14:textId="07832E85" w:rsidR="00FD7723" w:rsidRPr="006C54E7" w:rsidRDefault="00FC3D80" w:rsidP="004963D2">
      <w:pPr>
        <w:pStyle w:val="Liststyckeniv2"/>
        <w:rPr>
          <w:lang w:val="en-US"/>
        </w:rPr>
      </w:pPr>
      <w:r w:rsidRPr="006C54E7">
        <w:rPr>
          <w:lang w:val="en-US"/>
        </w:rPr>
        <w:t>Sanctions and previous prohibitions</w:t>
      </w:r>
      <w:r w:rsidR="00FD7723" w:rsidRPr="006C54E7">
        <w:rPr>
          <w:color w:val="EE0000"/>
          <w:lang w:val="en-US"/>
        </w:rPr>
        <w:t>*</w:t>
      </w:r>
      <w:r w:rsidR="008B2AF1" w:rsidRPr="006C54E7">
        <w:rPr>
          <w:color w:val="EE0000"/>
          <w:lang w:val="en-US"/>
        </w:rPr>
        <w:t>*</w:t>
      </w:r>
    </w:p>
    <w:p w14:paraId="4B21143C" w14:textId="77777777" w:rsidR="00FC3D80" w:rsidRPr="006C54E7" w:rsidRDefault="00FC3D80" w:rsidP="00FC3D80">
      <w:pPr>
        <w:pStyle w:val="ISPBrdtextindrag"/>
        <w:rPr>
          <w:lang w:val="en-US"/>
        </w:rPr>
      </w:pPr>
      <w:r w:rsidRPr="006C54E7">
        <w:rPr>
          <w:lang w:val="en-US"/>
        </w:rPr>
        <w:t>State whether the investor, or any person in its ownership or group structure, is subject to economic sanctions, or whether the investor, or any person in its ownership or group structure, has been subject to such sanctions during the past 10 years. Also state whether the investor, or any person in its ownership or group structure, has been denied permission to carry out a direct investment under another country's screening mechanism.</w:t>
      </w:r>
    </w:p>
    <w:p w14:paraId="4F1221EE" w14:textId="77777777" w:rsidR="00FC3D80" w:rsidRPr="006C54E7" w:rsidRDefault="00FC3D80" w:rsidP="00FC3D80">
      <w:pPr>
        <w:pStyle w:val="ISPBrdtextindrag"/>
        <w:rPr>
          <w:lang w:val="en-US"/>
        </w:rPr>
      </w:pPr>
      <w:r w:rsidRPr="006C54E7">
        <w:rPr>
          <w:lang w:val="en-US"/>
        </w:rPr>
        <w:t xml:space="preserve">The consolidated list of </w:t>
      </w:r>
      <w:proofErr w:type="gramStart"/>
      <w:r w:rsidRPr="006C54E7">
        <w:rPr>
          <w:lang w:val="en-US"/>
        </w:rPr>
        <w:t>persons</w:t>
      </w:r>
      <w:proofErr w:type="gramEnd"/>
      <w:r w:rsidRPr="006C54E7">
        <w:rPr>
          <w:lang w:val="en-US"/>
        </w:rPr>
        <w:t>, groups and entities subject to the EU's economic sanctions can be downloaded from the Financial Sanctions Database. The FSF platform is available at the following address: https://webgate.ec.europa.eu/europeaidd/fsd/fsf</w:t>
      </w:r>
    </w:p>
    <w:p w14:paraId="05AC8307" w14:textId="77777777" w:rsidR="00FC3D80" w:rsidRPr="006C54E7" w:rsidRDefault="00FC3D80" w:rsidP="00FC3D80">
      <w:pPr>
        <w:pStyle w:val="ISPBrdtextindrag"/>
        <w:rPr>
          <w:lang w:val="en-US"/>
        </w:rPr>
      </w:pPr>
      <w:r w:rsidRPr="006C54E7">
        <w:rPr>
          <w:lang w:val="en-US"/>
        </w:rPr>
        <w:t>Access to the FSF platform requires an 'EU Login' account. For additional background on ownership and control in connection with EU sanctions, see 'EU Best Practices for the effective implementation of restrictive measures' and the Commission's opinion of 19 June 2020 on Article 2 of Council Regulation (EU) No 269/2014.</w:t>
      </w:r>
    </w:p>
    <w:p w14:paraId="462B55AC" w14:textId="0E40FDB7" w:rsidR="00FC3D80" w:rsidRPr="006C54E7" w:rsidRDefault="00FC3D80" w:rsidP="00FC3D80">
      <w:pPr>
        <w:pStyle w:val="ISPBrdtextindrag"/>
        <w:rPr>
          <w:lang w:val="en-US"/>
        </w:rPr>
      </w:pPr>
      <w:r w:rsidRPr="006C54E7">
        <w:rPr>
          <w:lang w:val="en-US"/>
        </w:rPr>
        <w:t xml:space="preserve">Note that additional sanctions (not included in the FSF platform) may apply to the proposed transaction. Visit the EU Sanctions Map for a complete list of EU sanctions: </w:t>
      </w:r>
      <w:hyperlink r:id="rId12" w:history="1">
        <w:r w:rsidRPr="006C54E7">
          <w:rPr>
            <w:rStyle w:val="Hyperlnk"/>
            <w:lang w:val="en-US"/>
          </w:rPr>
          <w:t>www.sanctionsmap.eu</w:t>
        </w:r>
      </w:hyperlink>
      <w:r w:rsidRPr="006C54E7">
        <w:rPr>
          <w:lang w:val="en-US"/>
        </w:rPr>
        <w:t xml:space="preserve"> </w:t>
      </w:r>
    </w:p>
    <w:p w14:paraId="46CA0830" w14:textId="2BAC7D1C" w:rsidR="00A14F36" w:rsidRDefault="00FC3D80" w:rsidP="00A14F36">
      <w:pPr>
        <w:pStyle w:val="ISPBrdtextindrag"/>
        <w:rPr>
          <w:lang w:val="en-US"/>
        </w:rPr>
      </w:pPr>
      <w:r w:rsidRPr="006C54E7">
        <w:rPr>
          <w:lang w:val="en-US"/>
        </w:rPr>
        <w:t xml:space="preserve">Information source for US sanctions: </w:t>
      </w:r>
      <w:hyperlink r:id="rId13" w:history="1">
        <w:r w:rsidRPr="006C54E7">
          <w:rPr>
            <w:rStyle w:val="Hyperlnk"/>
            <w:lang w:val="en-US"/>
          </w:rPr>
          <w:t>https://sanctionssearch.ofac.treas.gov/</w:t>
        </w:r>
      </w:hyperlink>
      <w:r w:rsidRPr="006C54E7">
        <w:rPr>
          <w:lang w:val="en-US"/>
        </w:rPr>
        <w:t xml:space="preserve"> </w:t>
      </w:r>
    </w:p>
    <w:p w14:paraId="11F2D39A" w14:textId="5F2CCD31" w:rsidR="00FC3D80" w:rsidRPr="00A14F36" w:rsidRDefault="00A14F36" w:rsidP="00A14F36">
      <w:pPr>
        <w:rPr>
          <w:rFonts w:ascii="Garamond" w:eastAsia="Garamond" w:hAnsi="Garamond" w:cs="Arial"/>
          <w:lang w:val="en-US" w:eastAsia="sv-SE"/>
        </w:rPr>
      </w:pPr>
      <w:r>
        <w:rPr>
          <w:lang w:val="en-US"/>
        </w:rPr>
        <w:br w:type="page"/>
      </w:r>
    </w:p>
    <w:p w14:paraId="63284AB9" w14:textId="6AE09065" w:rsidR="00FD7723" w:rsidRPr="006C54E7" w:rsidRDefault="00FC3D80" w:rsidP="00FC3D80">
      <w:pPr>
        <w:pStyle w:val="Liststyckeniv2"/>
        <w:rPr>
          <w:lang w:val="en-US"/>
        </w:rPr>
      </w:pPr>
      <w:r w:rsidRPr="006C54E7">
        <w:rPr>
          <w:lang w:val="en-US"/>
        </w:rPr>
        <w:lastRenderedPageBreak/>
        <w:t>Sanctions and previous prohibitions, comment</w:t>
      </w:r>
    </w:p>
    <w:p w14:paraId="1BC779B2" w14:textId="2DB445E0" w:rsidR="00FD7723" w:rsidRPr="006C54E7" w:rsidRDefault="00FC3D80" w:rsidP="00F10EA2">
      <w:pPr>
        <w:pStyle w:val="ISPBrdtextindrag"/>
        <w:rPr>
          <w:lang w:val="en-US"/>
        </w:rPr>
      </w:pPr>
      <w:r w:rsidRPr="006C54E7">
        <w:rPr>
          <w:lang w:val="en-US"/>
        </w:rPr>
        <w:t>State which individuals or entities in the investor's ownership or group structure are subject to sanctions and who issued the sanction in question. If the investor has been denied permission to carry out a direct investment under another country's screening mechanism, the country and reference number must be included.</w:t>
      </w:r>
    </w:p>
    <w:p w14:paraId="4E375C9F" w14:textId="683A0E27" w:rsidR="00FD7723" w:rsidRPr="006C54E7" w:rsidRDefault="00FC3D80" w:rsidP="004963D2">
      <w:pPr>
        <w:pStyle w:val="Liststyckeniv2"/>
        <w:rPr>
          <w:lang w:val="en-US"/>
        </w:rPr>
      </w:pPr>
      <w:r w:rsidRPr="006C54E7">
        <w:rPr>
          <w:lang w:val="en-US"/>
        </w:rPr>
        <w:t>Screening and/or assessment in other countries</w:t>
      </w:r>
      <w:r w:rsidR="00FD7723" w:rsidRPr="006C54E7">
        <w:rPr>
          <w:color w:val="EE0000"/>
          <w:lang w:val="en-US"/>
        </w:rPr>
        <w:t>*</w:t>
      </w:r>
      <w:r w:rsidR="008B2AF1" w:rsidRPr="006C54E7">
        <w:rPr>
          <w:color w:val="EE0000"/>
          <w:lang w:val="en-US"/>
        </w:rPr>
        <w:t>*</w:t>
      </w:r>
    </w:p>
    <w:p w14:paraId="2256DBEB" w14:textId="17797A3C" w:rsidR="00FC3D80" w:rsidRPr="006C54E7" w:rsidRDefault="00FC3D80" w:rsidP="00FC3D80">
      <w:pPr>
        <w:pStyle w:val="ISPBrdtextindrag"/>
        <w:rPr>
          <w:lang w:val="en-US"/>
        </w:rPr>
      </w:pPr>
      <w:r w:rsidRPr="006C54E7">
        <w:rPr>
          <w:lang w:val="en-US"/>
        </w:rPr>
        <w:t xml:space="preserve">State whether the investment is being screened or assessed in other EU countries under a national screening mechanism, as defined in Regulation (EU) 2019/452 of the European Parliament and of the Council, for the purpose of assessing, </w:t>
      </w:r>
      <w:proofErr w:type="spellStart"/>
      <w:r w:rsidRPr="006C54E7">
        <w:rPr>
          <w:lang w:val="en-US"/>
        </w:rPr>
        <w:t>authorising</w:t>
      </w:r>
      <w:proofErr w:type="spellEnd"/>
      <w:r w:rsidRPr="006C54E7">
        <w:rPr>
          <w:lang w:val="en-US"/>
        </w:rPr>
        <w:t>, monitoring or otherwise screening the investment under Union or national law. Also state whether such an assessment or screening of the investment has already taken place and its outcome. State any reference numbers, the date on which the notification or application was or is to be submitted to the national screening mechanism, and any other information that may be relevant to the ISP's assessment.</w:t>
      </w:r>
    </w:p>
    <w:p w14:paraId="5758D148" w14:textId="793F9664" w:rsidR="004963D2" w:rsidRPr="006C54E7" w:rsidRDefault="00FC3D80" w:rsidP="00FC3D80">
      <w:pPr>
        <w:pStyle w:val="ISPBrdtextindrag"/>
        <w:rPr>
          <w:lang w:val="en-US"/>
        </w:rPr>
      </w:pPr>
      <w:r w:rsidRPr="006C54E7">
        <w:rPr>
          <w:lang w:val="en-US"/>
        </w:rPr>
        <w:t xml:space="preserve">Also state whether the investment is </w:t>
      </w:r>
      <w:proofErr w:type="gramStart"/>
      <w:r w:rsidRPr="006C54E7">
        <w:rPr>
          <w:lang w:val="en-US"/>
        </w:rPr>
        <w:t>being screened</w:t>
      </w:r>
      <w:proofErr w:type="gramEnd"/>
      <w:r w:rsidRPr="006C54E7">
        <w:rPr>
          <w:lang w:val="en-US"/>
        </w:rPr>
        <w:t xml:space="preserve"> or assessed under any other country's screening mechanism for foreign direct investments (not covered by the EU Regulation referred to above).</w:t>
      </w:r>
    </w:p>
    <w:p w14:paraId="271C3F24" w14:textId="782D4030" w:rsidR="00FD7723" w:rsidRPr="006C54E7" w:rsidRDefault="00FC3D80" w:rsidP="00FC3D80">
      <w:pPr>
        <w:pStyle w:val="Liststyckeniv2"/>
        <w:rPr>
          <w:lang w:val="en-US"/>
        </w:rPr>
      </w:pPr>
      <w:r w:rsidRPr="006C54E7">
        <w:rPr>
          <w:lang w:val="en-US"/>
        </w:rPr>
        <w:t>Screening and/or assessment in other countries, comment</w:t>
      </w:r>
    </w:p>
    <w:p w14:paraId="6FB9800D" w14:textId="791FD789" w:rsidR="00FD7723" w:rsidRPr="006C54E7" w:rsidRDefault="00FC3D80" w:rsidP="00F10EA2">
      <w:pPr>
        <w:pStyle w:val="ISPBrdtextindrag"/>
        <w:rPr>
          <w:lang w:val="en-US"/>
        </w:rPr>
      </w:pPr>
      <w:r w:rsidRPr="006C54E7">
        <w:rPr>
          <w:lang w:val="en-US"/>
        </w:rPr>
        <w:t>State the countries referred to in the question above. If possible, state the reference numbers for these screenings and/or assessments.</w:t>
      </w:r>
    </w:p>
    <w:p w14:paraId="3A725DDF" w14:textId="6AFFF7AB" w:rsidR="00FD7723" w:rsidRPr="006C54E7" w:rsidRDefault="00FC3D80" w:rsidP="00FC3D80">
      <w:pPr>
        <w:pStyle w:val="Rubrik2"/>
        <w:rPr>
          <w:lang w:val="en-US"/>
        </w:rPr>
      </w:pPr>
      <w:r w:rsidRPr="006C54E7">
        <w:rPr>
          <w:lang w:val="en-US"/>
        </w:rPr>
        <w:t>Other information</w:t>
      </w:r>
    </w:p>
    <w:p w14:paraId="4ED94B81" w14:textId="2652FFED" w:rsidR="00073427" w:rsidRPr="006C54E7" w:rsidRDefault="00FC3D80" w:rsidP="00F10EA2">
      <w:pPr>
        <w:pStyle w:val="ISPBrdtext"/>
        <w:rPr>
          <w:lang w:val="en-US"/>
        </w:rPr>
      </w:pPr>
      <w:r w:rsidRPr="006C54E7">
        <w:rPr>
          <w:lang w:val="en-US"/>
        </w:rPr>
        <w:t>Here you may provide other information that may be of decisive importance to the ISP's assessment of whether to take no action on the notification or to initiate screening of the investment.</w:t>
      </w:r>
    </w:p>
    <w:p w14:paraId="29951680" w14:textId="52EDB708" w:rsidR="00FD7723" w:rsidRPr="006C54E7" w:rsidRDefault="00FC3D80" w:rsidP="00FC3D80">
      <w:pPr>
        <w:pStyle w:val="Rubrik2"/>
        <w:rPr>
          <w:lang w:val="en-US"/>
        </w:rPr>
      </w:pPr>
      <w:r w:rsidRPr="006C54E7">
        <w:rPr>
          <w:lang w:val="en-US"/>
        </w:rPr>
        <w:t>Confidentiality</w:t>
      </w:r>
    </w:p>
    <w:p w14:paraId="52B80FBA" w14:textId="36109846" w:rsidR="00A14F36" w:rsidRDefault="00FC3D80" w:rsidP="00F10EA2">
      <w:pPr>
        <w:pStyle w:val="ISPBrdtext"/>
        <w:rPr>
          <w:lang w:val="en-US"/>
        </w:rPr>
      </w:pPr>
      <w:r w:rsidRPr="006C54E7">
        <w:rPr>
          <w:lang w:val="en-US"/>
        </w:rPr>
        <w:t>State whether, and if so which, information in the notification is subject to confidentiality under the Public Access to Information and Secrecy Act (2009:400). State whether the information is subject, for example, to commercial confidentiality under Chapter 30, Section 23, or whether another ground for confidentiality applies.</w:t>
      </w:r>
    </w:p>
    <w:p w14:paraId="44596F53" w14:textId="4039ABD2" w:rsidR="007213BB" w:rsidRPr="00A14F36" w:rsidRDefault="00A14F36" w:rsidP="00A14F36">
      <w:pPr>
        <w:rPr>
          <w:rFonts w:ascii="Garamond" w:eastAsia="Garamond" w:hAnsi="Garamond" w:cs="Arial"/>
          <w:lang w:val="en-US" w:eastAsia="sv-SE"/>
        </w:rPr>
      </w:pPr>
      <w:r>
        <w:rPr>
          <w:lang w:val="en-US"/>
        </w:rPr>
        <w:br w:type="page"/>
      </w:r>
    </w:p>
    <w:p w14:paraId="59AC00F6" w14:textId="53E52C81" w:rsidR="005D36B5" w:rsidRPr="006C54E7" w:rsidRDefault="00FC3D80" w:rsidP="00FC3D80">
      <w:pPr>
        <w:pStyle w:val="Rubrik2"/>
        <w:rPr>
          <w:lang w:val="en-US"/>
        </w:rPr>
      </w:pPr>
      <w:r w:rsidRPr="006C54E7">
        <w:rPr>
          <w:lang w:val="en-US"/>
        </w:rPr>
        <w:lastRenderedPageBreak/>
        <w:t>Attachments</w:t>
      </w:r>
    </w:p>
    <w:p w14:paraId="105E969E" w14:textId="2DF206D1" w:rsidR="00FD7723" w:rsidRPr="006C54E7" w:rsidRDefault="00FC3D80" w:rsidP="00542FE5">
      <w:pPr>
        <w:pStyle w:val="Rubrik3utanavstndfre"/>
        <w:rPr>
          <w:lang w:val="en-US"/>
        </w:rPr>
      </w:pPr>
      <w:r w:rsidRPr="006C54E7">
        <w:rPr>
          <w:lang w:val="en-US"/>
        </w:rPr>
        <w:t xml:space="preserve">Annex 1: Power of attorney and certificate of </w:t>
      </w:r>
      <w:proofErr w:type="spellStart"/>
      <w:r w:rsidRPr="006C54E7">
        <w:rPr>
          <w:lang w:val="en-US"/>
        </w:rPr>
        <w:t>authorised</w:t>
      </w:r>
      <w:proofErr w:type="spellEnd"/>
      <w:r w:rsidRPr="006C54E7">
        <w:rPr>
          <w:lang w:val="en-US"/>
        </w:rPr>
        <w:t xml:space="preserve"> representative</w:t>
      </w:r>
      <w:r w:rsidR="00FD7723" w:rsidRPr="006C54E7">
        <w:rPr>
          <w:color w:val="EE0000"/>
          <w:lang w:val="en-US"/>
        </w:rPr>
        <w:t>*</w:t>
      </w:r>
    </w:p>
    <w:p w14:paraId="559B13BB" w14:textId="77777777" w:rsidR="00FC3D80" w:rsidRPr="006C54E7" w:rsidRDefault="00FD7723" w:rsidP="00FC3D80">
      <w:pPr>
        <w:pStyle w:val="ISPBrdtextindrag"/>
        <w:rPr>
          <w:lang w:val="en-US"/>
        </w:rPr>
      </w:pPr>
      <w:proofErr w:type="spellStart"/>
      <w:r w:rsidRPr="006C54E7">
        <w:rPr>
          <w:lang w:val="en-US"/>
        </w:rPr>
        <w:t>Bifoga</w:t>
      </w:r>
      <w:proofErr w:type="spellEnd"/>
      <w:r w:rsidRPr="006C54E7">
        <w:rPr>
          <w:lang w:val="en-US"/>
        </w:rPr>
        <w:t xml:space="preserve"> </w:t>
      </w:r>
      <w:r w:rsidR="00FC3D80" w:rsidRPr="006C54E7">
        <w:rPr>
          <w:lang w:val="en-US"/>
        </w:rPr>
        <w:t xml:space="preserve">Attach current </w:t>
      </w:r>
      <w:proofErr w:type="spellStart"/>
      <w:r w:rsidR="00FC3D80" w:rsidRPr="006C54E7">
        <w:rPr>
          <w:lang w:val="en-US"/>
        </w:rPr>
        <w:t>authorisation</w:t>
      </w:r>
      <w:proofErr w:type="spellEnd"/>
      <w:r w:rsidR="00FC3D80" w:rsidRPr="006C54E7">
        <w:rPr>
          <w:lang w:val="en-US"/>
        </w:rPr>
        <w:t xml:space="preserve"> documents clearly demonstrating the investor’s signatory authority. These may, for example, be a Swedish certificate of registration, an extract from a foreign official company register or corporate documents in which the signatory authority has been agreed.</w:t>
      </w:r>
    </w:p>
    <w:p w14:paraId="3950BFA8" w14:textId="77777777" w:rsidR="00FC3D80" w:rsidRPr="006C54E7" w:rsidRDefault="00FC3D80" w:rsidP="00FC3D80">
      <w:pPr>
        <w:pStyle w:val="ISPBrdtextindrag"/>
        <w:rPr>
          <w:lang w:val="en-US"/>
        </w:rPr>
      </w:pPr>
      <w:r w:rsidRPr="006C54E7">
        <w:rPr>
          <w:lang w:val="en-US"/>
        </w:rPr>
        <w:t xml:space="preserve">Documents evidencing authority are always mandatory attachments. If the notification is submitted by a representative, </w:t>
      </w:r>
      <w:proofErr w:type="gramStart"/>
      <w:r w:rsidRPr="006C54E7">
        <w:rPr>
          <w:lang w:val="en-US"/>
        </w:rPr>
        <w:t>a power</w:t>
      </w:r>
      <w:proofErr w:type="gramEnd"/>
      <w:r w:rsidRPr="006C54E7">
        <w:rPr>
          <w:lang w:val="en-US"/>
        </w:rPr>
        <w:t xml:space="preserve"> of attorney must be attached together with documents evidencing signatory authority as described above demonstrating that the power of attorney was issued by an </w:t>
      </w:r>
      <w:proofErr w:type="spellStart"/>
      <w:r w:rsidRPr="006C54E7">
        <w:rPr>
          <w:lang w:val="en-US"/>
        </w:rPr>
        <w:t>authorised</w:t>
      </w:r>
      <w:proofErr w:type="spellEnd"/>
      <w:r w:rsidRPr="006C54E7">
        <w:rPr>
          <w:lang w:val="en-US"/>
        </w:rPr>
        <w:t xml:space="preserve"> representative of the investor. If the notification is submitted by a representative who is an attorney-at-law or a person employed at a law firm, documents </w:t>
      </w:r>
      <w:proofErr w:type="gramStart"/>
      <w:r w:rsidRPr="006C54E7">
        <w:rPr>
          <w:lang w:val="en-US"/>
        </w:rPr>
        <w:t>evidencing</w:t>
      </w:r>
      <w:proofErr w:type="gramEnd"/>
      <w:r w:rsidRPr="006C54E7">
        <w:rPr>
          <w:lang w:val="en-US"/>
        </w:rPr>
        <w:t xml:space="preserve"> authority and </w:t>
      </w:r>
      <w:proofErr w:type="gramStart"/>
      <w:r w:rsidRPr="006C54E7">
        <w:rPr>
          <w:lang w:val="en-US"/>
        </w:rPr>
        <w:t>a power</w:t>
      </w:r>
      <w:proofErr w:type="gramEnd"/>
      <w:r w:rsidRPr="006C54E7">
        <w:rPr>
          <w:lang w:val="en-US"/>
        </w:rPr>
        <w:t xml:space="preserve"> of attorney do not need to be attached.</w:t>
      </w:r>
    </w:p>
    <w:p w14:paraId="69D557E3" w14:textId="77777777" w:rsidR="00FC3D80" w:rsidRPr="006C54E7" w:rsidRDefault="00FC3D80" w:rsidP="00FC3D80">
      <w:pPr>
        <w:pStyle w:val="ISPBrdtextindrag"/>
        <w:rPr>
          <w:lang w:val="en-US"/>
        </w:rPr>
      </w:pPr>
      <w:r w:rsidRPr="006C54E7">
        <w:rPr>
          <w:lang w:val="en-US"/>
        </w:rPr>
        <w:t>Other powers of attorney of relevance to the ISP's assessment may also be attached here.</w:t>
      </w:r>
    </w:p>
    <w:p w14:paraId="7046DCF5" w14:textId="0FFC2A37" w:rsidR="00FC3D80" w:rsidRPr="006C54E7" w:rsidRDefault="00FC3D80" w:rsidP="00FC3D80">
      <w:pPr>
        <w:pStyle w:val="ISPBrdtextindrag"/>
        <w:rPr>
          <w:lang w:val="en-US"/>
        </w:rPr>
      </w:pPr>
      <w:r w:rsidRPr="006C54E7">
        <w:rPr>
          <w:lang w:val="en-US"/>
        </w:rPr>
        <w:t xml:space="preserve">Note that a notification under the Screening of Foreign Direct Investments Act is normally not considered to fall within the scope of a managing director's day-to-day management duties. </w:t>
      </w:r>
    </w:p>
    <w:p w14:paraId="606BE5CA" w14:textId="2D106BDB" w:rsidR="00FD7723" w:rsidRPr="006C54E7" w:rsidRDefault="00FC3D80" w:rsidP="00542FE5">
      <w:pPr>
        <w:pStyle w:val="Rubrik3utanavstndfre"/>
        <w:rPr>
          <w:lang w:val="en-US"/>
        </w:rPr>
      </w:pPr>
      <w:r w:rsidRPr="006C54E7">
        <w:rPr>
          <w:lang w:val="en-US"/>
        </w:rPr>
        <w:t>Annex 2: Agreement incl. attachments</w:t>
      </w:r>
      <w:r w:rsidR="00FD7723" w:rsidRPr="006C54E7">
        <w:rPr>
          <w:color w:val="EE0000"/>
          <w:lang w:val="en-US"/>
        </w:rPr>
        <w:t>*</w:t>
      </w:r>
      <w:r w:rsidR="008B2AF1" w:rsidRPr="006C54E7">
        <w:rPr>
          <w:color w:val="EE0000"/>
          <w:lang w:val="en-US"/>
        </w:rPr>
        <w:t>*</w:t>
      </w:r>
    </w:p>
    <w:p w14:paraId="50C9DECB" w14:textId="6C78A4E7" w:rsidR="00994F1C" w:rsidRPr="006C54E7" w:rsidRDefault="00994F1C" w:rsidP="00994F1C">
      <w:pPr>
        <w:pStyle w:val="ISPBrdtextindrag"/>
        <w:rPr>
          <w:lang w:val="en-US"/>
        </w:rPr>
      </w:pPr>
      <w:r w:rsidRPr="006C54E7">
        <w:rPr>
          <w:lang w:val="en-US"/>
        </w:rPr>
        <w:t xml:space="preserve">Attach agreements or other documents showing that the parties agree that the investment is to be executed </w:t>
      </w:r>
      <w:proofErr w:type="gramStart"/>
      <w:r w:rsidRPr="006C54E7">
        <w:rPr>
          <w:lang w:val="en-US"/>
        </w:rPr>
        <w:t>in the near future</w:t>
      </w:r>
      <w:proofErr w:type="gramEnd"/>
      <w:r w:rsidRPr="006C54E7">
        <w:rPr>
          <w:lang w:val="en-US"/>
        </w:rPr>
        <w:t xml:space="preserve">. This may, for example, be an agreement in principle, a memorandum of understanding or a letter of intent signed by the parties concerned, which demonstrate this. To verify that an agreement is in place, it is essential that the documentation attached reflects the information provided in the notification form, such as the number of voting rights to be acquired, the completion date, and the value of the investment. </w:t>
      </w:r>
    </w:p>
    <w:p w14:paraId="6B74DF98" w14:textId="77777777" w:rsidR="00994F1C" w:rsidRPr="006C54E7" w:rsidRDefault="00994F1C" w:rsidP="00994F1C">
      <w:pPr>
        <w:pStyle w:val="ISPBrdtextindrag"/>
        <w:rPr>
          <w:lang w:val="en-US"/>
        </w:rPr>
      </w:pPr>
      <w:r w:rsidRPr="006C54E7">
        <w:rPr>
          <w:lang w:val="en-US"/>
        </w:rPr>
        <w:t>For investments to be carried out on a regulated market, an MTF platform or similar, it is acceptable to demonstrate in another way that implementation of the investment is imminent, for example through relevant documentation.</w:t>
      </w:r>
    </w:p>
    <w:p w14:paraId="7DB2BFDA" w14:textId="77777777" w:rsidR="00994F1C" w:rsidRPr="006C54E7" w:rsidRDefault="00994F1C" w:rsidP="00994F1C">
      <w:pPr>
        <w:pStyle w:val="ISPBrdtextindrag"/>
        <w:rPr>
          <w:lang w:val="en-US"/>
        </w:rPr>
      </w:pPr>
      <w:r w:rsidRPr="006C54E7">
        <w:rPr>
          <w:lang w:val="en-US"/>
        </w:rPr>
        <w:t>You may also attach other agreements that will govern the management of the investment target after completion of the investment and that may be relevant to the ISP's assessment.</w:t>
      </w:r>
    </w:p>
    <w:p w14:paraId="0E4B5262" w14:textId="4D77154A" w:rsidR="003B137A" w:rsidRPr="006C54E7" w:rsidRDefault="00994F1C" w:rsidP="00994F1C">
      <w:pPr>
        <w:pStyle w:val="ISPBrdtextindrag"/>
        <w:rPr>
          <w:b/>
          <w:bCs/>
          <w:lang w:val="en-US"/>
        </w:rPr>
      </w:pPr>
      <w:r w:rsidRPr="006C54E7">
        <w:rPr>
          <w:lang w:val="en-US"/>
        </w:rPr>
        <w:t xml:space="preserve">Please specify where in the attached agreements information can be found regarding, for example, stipulated influence </w:t>
      </w:r>
      <w:proofErr w:type="gramStart"/>
      <w:r w:rsidRPr="006C54E7">
        <w:rPr>
          <w:lang w:val="en-US"/>
        </w:rPr>
        <w:t>in</w:t>
      </w:r>
      <w:proofErr w:type="gramEnd"/>
      <w:r w:rsidRPr="006C54E7">
        <w:rPr>
          <w:lang w:val="en-US"/>
        </w:rPr>
        <w:t xml:space="preserve"> the investment target, the date of completion of the investment, financing and any conditional clauses.</w:t>
      </w:r>
    </w:p>
    <w:p w14:paraId="7BF0DFE5" w14:textId="2BC43DA6" w:rsidR="00FD7723" w:rsidRPr="006C54E7" w:rsidRDefault="00994F1C" w:rsidP="00542FE5">
      <w:pPr>
        <w:pStyle w:val="Rubrik3utanavstndfre"/>
        <w:rPr>
          <w:lang w:val="en-US"/>
        </w:rPr>
      </w:pPr>
      <w:r w:rsidRPr="006C54E7">
        <w:rPr>
          <w:lang w:val="en-US"/>
        </w:rPr>
        <w:t>Ownership structure of the investor</w:t>
      </w:r>
      <w:r w:rsidR="00FD7723" w:rsidRPr="006C54E7">
        <w:rPr>
          <w:color w:val="EE0000"/>
          <w:lang w:val="en-US"/>
        </w:rPr>
        <w:t>*</w:t>
      </w:r>
    </w:p>
    <w:p w14:paraId="1F1533F7" w14:textId="5044447A" w:rsidR="00994F1C" w:rsidRPr="006C54E7" w:rsidRDefault="00994F1C" w:rsidP="00994F1C">
      <w:pPr>
        <w:pStyle w:val="ISPBrdtextindrag"/>
        <w:rPr>
          <w:lang w:val="en-US"/>
        </w:rPr>
      </w:pPr>
      <w:r w:rsidRPr="006C54E7">
        <w:rPr>
          <w:lang w:val="en-US"/>
        </w:rPr>
        <w:t xml:space="preserve">Attach a diagram illustrating the investor's ownership structure as it stands at the time of the proposed investment, including information on ultimate investors and capital participation. This does not replace Annex A </w:t>
      </w:r>
      <w:proofErr w:type="gramStart"/>
      <w:r w:rsidRPr="006C54E7">
        <w:rPr>
          <w:lang w:val="en-US"/>
        </w:rPr>
        <w:t>to</w:t>
      </w:r>
      <w:proofErr w:type="gramEnd"/>
      <w:r w:rsidRPr="006C54E7">
        <w:rPr>
          <w:lang w:val="en-US"/>
        </w:rPr>
        <w:t xml:space="preserve"> the notification of a foreign direct investment. Any clarifications may be provided in the section 'Investor (incl. ownership structure)' or attached as a separate attachment to the notification.</w:t>
      </w:r>
    </w:p>
    <w:p w14:paraId="0B7752D1" w14:textId="77777777" w:rsidR="00994F1C" w:rsidRPr="006C54E7" w:rsidRDefault="00994F1C" w:rsidP="00994F1C">
      <w:pPr>
        <w:pStyle w:val="ISPBrdtextindrag"/>
        <w:rPr>
          <w:lang w:val="en-US"/>
        </w:rPr>
      </w:pPr>
      <w:r w:rsidRPr="006C54E7">
        <w:rPr>
          <w:lang w:val="en-US"/>
        </w:rPr>
        <w:lastRenderedPageBreak/>
        <w:t xml:space="preserve">The ownership structure must include the name and personal identity or registration number of the investor, each legal or natural person in the investor's upstream ownership structure and each legal or natural person on whose behalf the investor acts. All </w:t>
      </w:r>
      <w:proofErr w:type="gramStart"/>
      <w:r w:rsidRPr="006C54E7">
        <w:rPr>
          <w:lang w:val="en-US"/>
        </w:rPr>
        <w:t>persons</w:t>
      </w:r>
      <w:proofErr w:type="gramEnd"/>
      <w:r w:rsidRPr="006C54E7">
        <w:rPr>
          <w:lang w:val="en-US"/>
        </w:rPr>
        <w:t xml:space="preserve"> who, after completion of the investment, will directly or indirectly control 10 per cent or more of the voting rights in the investment target or who otherwise obtain direct or indirect influence over the management of the investment target must be reported.</w:t>
      </w:r>
    </w:p>
    <w:p w14:paraId="7BB0C55C" w14:textId="77777777" w:rsidR="00994F1C" w:rsidRPr="006C54E7" w:rsidRDefault="00994F1C" w:rsidP="00994F1C">
      <w:pPr>
        <w:pStyle w:val="ISPBrdtextindrag"/>
        <w:rPr>
          <w:lang w:val="en-US"/>
        </w:rPr>
      </w:pPr>
      <w:r w:rsidRPr="006C54E7">
        <w:rPr>
          <w:lang w:val="en-US"/>
        </w:rPr>
        <w:t>Note that an ownership structure does not necessarily end at a parent company if the parent company is in turn owned by a natural or legal person who, after completion of the investment, will indirectly be able to control 10 per cent or more of the voting rights in the investment target or who otherwise obtains direct or indirect influence over the management of the investment target.</w:t>
      </w:r>
    </w:p>
    <w:p w14:paraId="4790456B" w14:textId="77777777" w:rsidR="00994F1C" w:rsidRPr="006C54E7" w:rsidRDefault="00994F1C" w:rsidP="00994F1C">
      <w:pPr>
        <w:pStyle w:val="ISPBrdtextindrag"/>
        <w:rPr>
          <w:lang w:val="en-US"/>
        </w:rPr>
      </w:pPr>
      <w:r w:rsidRPr="006C54E7">
        <w:rPr>
          <w:lang w:val="en-US"/>
        </w:rPr>
        <w:t xml:space="preserve">If the ownership structure includes so-called nominee ownership, the ultimate beneficiary must always be stated if that person will control 10 per cent or more of the voting rights in the investment target after completion of the </w:t>
      </w:r>
      <w:proofErr w:type="gramStart"/>
      <w:r w:rsidRPr="006C54E7">
        <w:rPr>
          <w:lang w:val="en-US"/>
        </w:rPr>
        <w:t>investment, or</w:t>
      </w:r>
      <w:proofErr w:type="gramEnd"/>
      <w:r w:rsidRPr="006C54E7">
        <w:rPr>
          <w:lang w:val="en-US"/>
        </w:rPr>
        <w:t xml:space="preserve"> otherwise obtains direct or indirect influence over the management of the investment target.</w:t>
      </w:r>
    </w:p>
    <w:p w14:paraId="04C40266" w14:textId="77777777" w:rsidR="00994F1C" w:rsidRPr="006C54E7" w:rsidRDefault="00994F1C" w:rsidP="00994F1C">
      <w:pPr>
        <w:pStyle w:val="ISPBrdtextindrag"/>
        <w:rPr>
          <w:lang w:val="en-US"/>
        </w:rPr>
      </w:pPr>
      <w:r w:rsidRPr="006C54E7">
        <w:rPr>
          <w:lang w:val="en-US"/>
        </w:rPr>
        <w:t>If the ownership structure includes a managing entity, such as a General Partner, the ownership structure of that manager must be included, provided it manages an entity that will directly or indirectly control 10% or more of the voting rights in the investment target following the completion of the investment, or otherwise obtain direct or indirect influence over its management. If a General Partner has delegated its management mandate to another entity, for example a portfolio or fund manager, an ownership structure for that entity must instead be included.</w:t>
      </w:r>
    </w:p>
    <w:p w14:paraId="6E9CC570" w14:textId="77777777" w:rsidR="00994F1C" w:rsidRPr="006C54E7" w:rsidRDefault="00994F1C" w:rsidP="00994F1C">
      <w:pPr>
        <w:pStyle w:val="ISPBrdtextindrag"/>
        <w:rPr>
          <w:lang w:val="en-US"/>
        </w:rPr>
      </w:pPr>
      <w:r w:rsidRPr="006C54E7">
        <w:rPr>
          <w:lang w:val="en-US"/>
        </w:rPr>
        <w:t xml:space="preserve">The investor is required to clarify which company in the ownership structure will be the acquiring entity of the investment target, either by marking this in the ownership structure or by stating this clearly on the notification form. </w:t>
      </w:r>
    </w:p>
    <w:p w14:paraId="27EB9C79" w14:textId="0F4F5758" w:rsidR="004A3A8D" w:rsidRPr="006C54E7" w:rsidRDefault="00994F1C" w:rsidP="00994F1C">
      <w:pPr>
        <w:pStyle w:val="ISPBrdtextindrag"/>
        <w:rPr>
          <w:lang w:val="en-US"/>
        </w:rPr>
      </w:pPr>
      <w:r w:rsidRPr="006C54E7">
        <w:rPr>
          <w:lang w:val="en-US"/>
        </w:rPr>
        <w:t>If the investor chooses not to report one or more owners who, after completion of the investment, will directly or indirectly control less than 10 per cent of the voting rights in the investment target, this should be made clear in the appropriate section of the ownership structure.</w:t>
      </w:r>
    </w:p>
    <w:p w14:paraId="60CBDB8D" w14:textId="5041A2A6" w:rsidR="00FD7723" w:rsidRPr="006C54E7" w:rsidRDefault="00994F1C" w:rsidP="00542FE5">
      <w:pPr>
        <w:pStyle w:val="Rubrik3utanavstndfre"/>
        <w:rPr>
          <w:lang w:val="en-US"/>
        </w:rPr>
      </w:pPr>
      <w:r w:rsidRPr="006C54E7">
        <w:rPr>
          <w:lang w:val="en-US"/>
        </w:rPr>
        <w:t>Annex 4: Ownership structure of the investment target before the transaction</w:t>
      </w:r>
      <w:r w:rsidR="008B2AF1" w:rsidRPr="006C54E7">
        <w:rPr>
          <w:color w:val="EE0000"/>
          <w:lang w:val="en-US"/>
        </w:rPr>
        <w:t>**</w:t>
      </w:r>
    </w:p>
    <w:p w14:paraId="5033D594" w14:textId="77777777" w:rsidR="00994F1C" w:rsidRPr="006C54E7" w:rsidRDefault="00994F1C" w:rsidP="00994F1C">
      <w:pPr>
        <w:pStyle w:val="ISPBrdtextindrag"/>
        <w:rPr>
          <w:lang w:val="en-US"/>
        </w:rPr>
      </w:pPr>
      <w:r w:rsidRPr="006C54E7">
        <w:rPr>
          <w:lang w:val="en-US"/>
        </w:rPr>
        <w:t xml:space="preserve">Attach a diagram illustrating the investment target's ownership structure as it stands immediately before the completion of the proposed investment, including investors, ultimate investors and capital participation. The ownership structure must include the name and personal identity or </w:t>
      </w:r>
      <w:proofErr w:type="spellStart"/>
      <w:r w:rsidRPr="006C54E7">
        <w:rPr>
          <w:lang w:val="en-US"/>
        </w:rPr>
        <w:t>organisation</w:t>
      </w:r>
      <w:proofErr w:type="spellEnd"/>
      <w:r w:rsidRPr="006C54E7">
        <w:rPr>
          <w:lang w:val="en-US"/>
        </w:rPr>
        <w:t xml:space="preserve"> number of all legal and natural </w:t>
      </w:r>
      <w:proofErr w:type="gramStart"/>
      <w:r w:rsidRPr="006C54E7">
        <w:rPr>
          <w:lang w:val="en-US"/>
        </w:rPr>
        <w:t>persons</w:t>
      </w:r>
      <w:proofErr w:type="gramEnd"/>
      <w:r w:rsidRPr="006C54E7">
        <w:rPr>
          <w:lang w:val="en-US"/>
        </w:rPr>
        <w:t xml:space="preserve"> included.</w:t>
      </w:r>
    </w:p>
    <w:p w14:paraId="6F957B09" w14:textId="77777777" w:rsidR="00994F1C" w:rsidRPr="006C54E7" w:rsidRDefault="00994F1C" w:rsidP="00994F1C">
      <w:pPr>
        <w:pStyle w:val="ISPBrdtextindrag"/>
        <w:rPr>
          <w:lang w:val="en-US"/>
        </w:rPr>
      </w:pPr>
      <w:r w:rsidRPr="006C54E7">
        <w:rPr>
          <w:lang w:val="en-US"/>
        </w:rPr>
        <w:t>If the investment target is part of a group before completion of the investment, the image must include the entire group structure. All subsidiaries, associated companies and joint ventures owned by the investment target must be shown. The investor must mark all companies in the group structure that conduct protected activities.</w:t>
      </w:r>
    </w:p>
    <w:p w14:paraId="3D84960A" w14:textId="4AACDEAD" w:rsidR="00994F1C" w:rsidRPr="006C54E7" w:rsidRDefault="00994F1C" w:rsidP="00994F1C">
      <w:pPr>
        <w:pStyle w:val="ISPBrdtextindrag"/>
        <w:rPr>
          <w:lang w:val="en-US"/>
        </w:rPr>
      </w:pPr>
      <w:r w:rsidRPr="006C54E7">
        <w:rPr>
          <w:lang w:val="en-US"/>
        </w:rPr>
        <w:t xml:space="preserve">If the investor is aware that the structure of the investment target's ownership structure is currently dependent on a decision by ISP in another currently pending case before the authority, state the case number of that case and set out the investment target's </w:t>
      </w:r>
      <w:r w:rsidRPr="006C54E7">
        <w:rPr>
          <w:lang w:val="en-US"/>
        </w:rPr>
        <w:lastRenderedPageBreak/>
        <w:t>ownership structure in a way that shows how the ownership structure would appear immediately prior to the completion of the investment in the event that the parallel case is dismissed or approved following review.</w:t>
      </w:r>
    </w:p>
    <w:p w14:paraId="02E50D6C" w14:textId="4D020917" w:rsidR="00FD7723" w:rsidRPr="006C54E7" w:rsidRDefault="00994F1C" w:rsidP="00542FE5">
      <w:pPr>
        <w:pStyle w:val="Rubrik3utanavstndfre"/>
        <w:rPr>
          <w:lang w:val="en-US"/>
        </w:rPr>
      </w:pPr>
      <w:r w:rsidRPr="006C54E7">
        <w:rPr>
          <w:lang w:val="en-US"/>
        </w:rPr>
        <w:t>Annex 5: Ownership structure of the investment target after the transaction</w:t>
      </w:r>
      <w:r w:rsidR="00FD7723" w:rsidRPr="006C54E7">
        <w:rPr>
          <w:color w:val="EE0000"/>
          <w:lang w:val="en-US"/>
        </w:rPr>
        <w:t>*</w:t>
      </w:r>
      <w:r w:rsidR="008B2AF1" w:rsidRPr="006C54E7">
        <w:rPr>
          <w:color w:val="EE0000"/>
          <w:lang w:val="en-US"/>
        </w:rPr>
        <w:t>*</w:t>
      </w:r>
    </w:p>
    <w:p w14:paraId="35D1A826" w14:textId="1523075D" w:rsidR="00994F1C" w:rsidRPr="006C54E7" w:rsidRDefault="00994F1C" w:rsidP="00994F1C">
      <w:pPr>
        <w:pStyle w:val="ISPBrdtextindrag"/>
        <w:rPr>
          <w:lang w:val="en-US"/>
        </w:rPr>
      </w:pPr>
      <w:r w:rsidRPr="006C54E7">
        <w:rPr>
          <w:lang w:val="en-US"/>
        </w:rPr>
        <w:t xml:space="preserve">Attach a diagram of the investment target's ownership structure as it is intended to appear immediately following the completion of the proposed investment, including investors, ultimate investors and capital participation. The ownership structure must include the name and personal identity or </w:t>
      </w:r>
      <w:proofErr w:type="spellStart"/>
      <w:r w:rsidRPr="006C54E7">
        <w:rPr>
          <w:lang w:val="en-US"/>
        </w:rPr>
        <w:t>organisation</w:t>
      </w:r>
      <w:proofErr w:type="spellEnd"/>
      <w:r w:rsidRPr="006C54E7">
        <w:rPr>
          <w:lang w:val="en-US"/>
        </w:rPr>
        <w:t xml:space="preserve"> number of all legal and natural </w:t>
      </w:r>
      <w:proofErr w:type="gramStart"/>
      <w:r w:rsidRPr="006C54E7">
        <w:rPr>
          <w:lang w:val="en-US"/>
        </w:rPr>
        <w:t>persons</w:t>
      </w:r>
      <w:proofErr w:type="gramEnd"/>
      <w:r w:rsidRPr="006C54E7">
        <w:rPr>
          <w:lang w:val="en-US"/>
        </w:rPr>
        <w:t xml:space="preserve"> included.</w:t>
      </w:r>
    </w:p>
    <w:p w14:paraId="301A0135" w14:textId="472C9A2A" w:rsidR="00FD7723" w:rsidRPr="006C54E7" w:rsidRDefault="00994F1C" w:rsidP="00994F1C">
      <w:pPr>
        <w:pStyle w:val="ISPBrdtextindrag"/>
        <w:rPr>
          <w:lang w:val="en-US"/>
        </w:rPr>
      </w:pPr>
      <w:r w:rsidRPr="006C54E7">
        <w:rPr>
          <w:lang w:val="en-US"/>
        </w:rPr>
        <w:t>If the investment target is part of a group after completion of the investment, the diagram must include the entire group structure. The investor must specifically mark all companies in the group structure that conduct protected activities.</w:t>
      </w:r>
    </w:p>
    <w:p w14:paraId="70AD21F2" w14:textId="435CF9EB" w:rsidR="00FD7723" w:rsidRPr="006C54E7" w:rsidRDefault="00994F1C" w:rsidP="00542FE5">
      <w:pPr>
        <w:pStyle w:val="Rubrik3utanavstndfre"/>
        <w:rPr>
          <w:lang w:val="en-US"/>
        </w:rPr>
      </w:pPr>
      <w:r w:rsidRPr="006C54E7">
        <w:rPr>
          <w:lang w:val="en-US"/>
        </w:rPr>
        <w:t>Other attachments</w:t>
      </w:r>
    </w:p>
    <w:p w14:paraId="466BCD26" w14:textId="285C6A99" w:rsidR="006B3035" w:rsidRPr="006C54E7" w:rsidRDefault="00994F1C" w:rsidP="00994F1C">
      <w:pPr>
        <w:pStyle w:val="ISPBrdtextindrag"/>
        <w:rPr>
          <w:lang w:val="en-US"/>
        </w:rPr>
      </w:pPr>
      <w:r w:rsidRPr="006C54E7">
        <w:rPr>
          <w:lang w:val="en-US"/>
        </w:rPr>
        <w:t>Attach other documents and supporting material that may be necessary for ISP's assessment.</w:t>
      </w:r>
    </w:p>
    <w:p w14:paraId="60F13A0F" w14:textId="0A8A63B3" w:rsidR="00FD7723" w:rsidRPr="006C54E7" w:rsidRDefault="00994F1C" w:rsidP="00994F1C">
      <w:pPr>
        <w:pStyle w:val="Rubrik2"/>
        <w:rPr>
          <w:lang w:val="en-US"/>
        </w:rPr>
      </w:pPr>
      <w:r w:rsidRPr="006C54E7">
        <w:rPr>
          <w:lang w:val="en-US"/>
        </w:rPr>
        <w:t>Contact details</w:t>
      </w:r>
    </w:p>
    <w:p w14:paraId="789C69B8" w14:textId="2390AC0F" w:rsidR="00994F1C" w:rsidRPr="006C54E7" w:rsidRDefault="00994F1C" w:rsidP="00994F1C">
      <w:pPr>
        <w:pStyle w:val="ISPBrdtext"/>
        <w:spacing w:after="240"/>
        <w:rPr>
          <w:lang w:val="en-US"/>
        </w:rPr>
      </w:pPr>
      <w:r w:rsidRPr="006C54E7">
        <w:rPr>
          <w:lang w:val="en-US"/>
        </w:rPr>
        <w:t>State the contact details of the investor or, where applicable, the investor's representative.</w:t>
      </w:r>
    </w:p>
    <w:p w14:paraId="1A800E39" w14:textId="7A0C5958" w:rsidR="00FD7723" w:rsidRPr="006C54E7" w:rsidRDefault="00994F1C" w:rsidP="00994F1C">
      <w:pPr>
        <w:pStyle w:val="ListstyckeBrdtext"/>
        <w:rPr>
          <w:lang w:val="en-US"/>
        </w:rPr>
      </w:pPr>
      <w:r w:rsidRPr="006C54E7">
        <w:rPr>
          <w:lang w:val="en-US"/>
        </w:rPr>
        <w:t>If the investor represents itself, all fields must be completed with the investor's contact details and, more specifically, those of the individual responsible for the notification.</w:t>
      </w:r>
    </w:p>
    <w:p w14:paraId="52424396" w14:textId="78F8569D" w:rsidR="00994F1C" w:rsidRPr="006C54E7" w:rsidRDefault="00994F1C" w:rsidP="00994F1C">
      <w:pPr>
        <w:pStyle w:val="ListstyckeBrdtext"/>
        <w:spacing w:after="240"/>
        <w:rPr>
          <w:lang w:val="en-US"/>
        </w:rPr>
      </w:pPr>
      <w:r w:rsidRPr="006C54E7">
        <w:rPr>
          <w:lang w:val="en-US"/>
        </w:rPr>
        <w:t xml:space="preserve">If the investor is represented by an </w:t>
      </w:r>
      <w:proofErr w:type="spellStart"/>
      <w:r w:rsidRPr="006C54E7">
        <w:rPr>
          <w:lang w:val="en-US"/>
        </w:rPr>
        <w:t>authorised</w:t>
      </w:r>
      <w:proofErr w:type="spellEnd"/>
      <w:r w:rsidRPr="006C54E7">
        <w:rPr>
          <w:lang w:val="en-US"/>
        </w:rPr>
        <w:t xml:space="preserve"> representative, all fields must be completed with the contact details of the representative and of the legal person that employs the representative.</w:t>
      </w:r>
    </w:p>
    <w:p w14:paraId="35C98CEC" w14:textId="25F8BB9D" w:rsidR="00994F1C" w:rsidRPr="006C54E7" w:rsidRDefault="00994F1C" w:rsidP="00994F1C">
      <w:pPr>
        <w:pStyle w:val="ListstyckeBrdtext"/>
        <w:numPr>
          <w:ilvl w:val="0"/>
          <w:numId w:val="0"/>
        </w:numPr>
        <w:spacing w:after="240"/>
        <w:rPr>
          <w:lang w:val="en-US"/>
        </w:rPr>
      </w:pPr>
      <w:r w:rsidRPr="006C54E7">
        <w:rPr>
          <w:lang w:val="en-US"/>
        </w:rPr>
        <w:t>Provide the following information:</w:t>
      </w:r>
    </w:p>
    <w:p w14:paraId="615D107B" w14:textId="11C3C5D2" w:rsidR="00FD7723" w:rsidRPr="006C54E7" w:rsidRDefault="00FD7723" w:rsidP="00F10EA2">
      <w:pPr>
        <w:pStyle w:val="ListstyckeBrdtext"/>
        <w:rPr>
          <w:lang w:val="en-US"/>
        </w:rPr>
      </w:pPr>
      <w:r w:rsidRPr="006C54E7">
        <w:rPr>
          <w:lang w:val="en-US"/>
        </w:rPr>
        <w:t>Na</w:t>
      </w:r>
      <w:r w:rsidR="00994F1C" w:rsidRPr="006C54E7">
        <w:rPr>
          <w:lang w:val="en-US"/>
        </w:rPr>
        <w:t>me</w:t>
      </w:r>
      <w:r w:rsidRPr="006C54E7">
        <w:rPr>
          <w:color w:val="EE0000"/>
          <w:lang w:val="en-US"/>
        </w:rPr>
        <w:t>*</w:t>
      </w:r>
    </w:p>
    <w:p w14:paraId="4A4E23E9" w14:textId="77777777" w:rsidR="00FD7723" w:rsidRPr="006C54E7" w:rsidRDefault="00FD7723" w:rsidP="00F10EA2">
      <w:pPr>
        <w:pStyle w:val="ListstyckeBrdtext"/>
        <w:rPr>
          <w:lang w:val="en-US"/>
        </w:rPr>
      </w:pPr>
      <w:r w:rsidRPr="006C54E7">
        <w:rPr>
          <w:lang w:val="en-US"/>
        </w:rPr>
        <w:t>Organisation</w:t>
      </w:r>
    </w:p>
    <w:p w14:paraId="32C48AB2" w14:textId="5DDA3546" w:rsidR="00FD7723" w:rsidRPr="006C54E7" w:rsidRDefault="00994F1C" w:rsidP="00994F1C">
      <w:pPr>
        <w:pStyle w:val="ListstyckeBrdtext"/>
        <w:rPr>
          <w:lang w:val="en-US"/>
        </w:rPr>
      </w:pPr>
      <w:r w:rsidRPr="006C54E7">
        <w:rPr>
          <w:lang w:val="en-US"/>
        </w:rPr>
        <w:t xml:space="preserve">Law firm (only for </w:t>
      </w:r>
      <w:proofErr w:type="gramStart"/>
      <w:r w:rsidRPr="006C54E7">
        <w:rPr>
          <w:lang w:val="en-US"/>
        </w:rPr>
        <w:t>persons</w:t>
      </w:r>
      <w:proofErr w:type="gramEnd"/>
      <w:r w:rsidRPr="006C54E7">
        <w:rPr>
          <w:lang w:val="en-US"/>
        </w:rPr>
        <w:t xml:space="preserve"> acting as representatives)</w:t>
      </w:r>
    </w:p>
    <w:p w14:paraId="39099B77" w14:textId="173AA10A" w:rsidR="00FD7723" w:rsidRPr="006C54E7" w:rsidRDefault="00FD7723" w:rsidP="00F10EA2">
      <w:pPr>
        <w:pStyle w:val="ListstyckeBrdtext"/>
        <w:rPr>
          <w:lang w:val="en-US"/>
        </w:rPr>
      </w:pPr>
      <w:r w:rsidRPr="006C54E7">
        <w:rPr>
          <w:lang w:val="en-US"/>
        </w:rPr>
        <w:t>A</w:t>
      </w:r>
      <w:r w:rsidR="00994F1C" w:rsidRPr="006C54E7">
        <w:rPr>
          <w:lang w:val="en-US"/>
        </w:rPr>
        <w:t>d</w:t>
      </w:r>
      <w:r w:rsidRPr="006C54E7">
        <w:rPr>
          <w:lang w:val="en-US"/>
        </w:rPr>
        <w:t>dress</w:t>
      </w:r>
    </w:p>
    <w:p w14:paraId="409E050A" w14:textId="4659A7B0" w:rsidR="00FD7723" w:rsidRPr="006C54E7" w:rsidRDefault="00994F1C" w:rsidP="00F10EA2">
      <w:pPr>
        <w:pStyle w:val="ListstyckeBrdtext"/>
        <w:rPr>
          <w:lang w:val="en-US"/>
        </w:rPr>
      </w:pPr>
      <w:r w:rsidRPr="006C54E7">
        <w:rPr>
          <w:lang w:val="en-US"/>
        </w:rPr>
        <w:t>Registration number</w:t>
      </w:r>
    </w:p>
    <w:p w14:paraId="09341E30" w14:textId="1BF5D267" w:rsidR="00FD7723" w:rsidRPr="006C54E7" w:rsidRDefault="00994F1C" w:rsidP="00F10EA2">
      <w:pPr>
        <w:pStyle w:val="ListstyckeBrdtext"/>
        <w:rPr>
          <w:lang w:val="en-US"/>
        </w:rPr>
      </w:pPr>
      <w:r w:rsidRPr="006C54E7">
        <w:rPr>
          <w:lang w:val="en-US"/>
        </w:rPr>
        <w:t>Phone</w:t>
      </w:r>
      <w:r w:rsidR="00FD7723" w:rsidRPr="006C54E7">
        <w:rPr>
          <w:color w:val="EE0000"/>
          <w:lang w:val="en-US"/>
        </w:rPr>
        <w:t>*</w:t>
      </w:r>
    </w:p>
    <w:p w14:paraId="2F76CAD7" w14:textId="6E8C90B8" w:rsidR="00FD7723" w:rsidRPr="006C54E7" w:rsidRDefault="00FD7723" w:rsidP="00F10EA2">
      <w:pPr>
        <w:pStyle w:val="ListstyckeBrdtext"/>
        <w:rPr>
          <w:lang w:val="en-US"/>
        </w:rPr>
      </w:pPr>
      <w:r w:rsidRPr="006C54E7">
        <w:rPr>
          <w:lang w:val="en-US"/>
        </w:rPr>
        <w:t>Post</w:t>
      </w:r>
      <w:r w:rsidR="00994F1C" w:rsidRPr="006C54E7">
        <w:rPr>
          <w:lang w:val="en-US"/>
        </w:rPr>
        <w:t xml:space="preserve"> code</w:t>
      </w:r>
    </w:p>
    <w:p w14:paraId="7B5064CE" w14:textId="17916F2A" w:rsidR="00FD7723" w:rsidRPr="006C54E7" w:rsidRDefault="00994F1C" w:rsidP="00F10EA2">
      <w:pPr>
        <w:pStyle w:val="ListstyckeBrdtext"/>
        <w:rPr>
          <w:lang w:val="en-US"/>
        </w:rPr>
      </w:pPr>
      <w:r w:rsidRPr="006C54E7">
        <w:rPr>
          <w:lang w:val="en-US"/>
        </w:rPr>
        <w:t>City</w:t>
      </w:r>
    </w:p>
    <w:p w14:paraId="7658380D" w14:textId="758C37D7" w:rsidR="00A14F36" w:rsidRDefault="00FD7723" w:rsidP="00A14F36">
      <w:pPr>
        <w:pStyle w:val="ListstyckeBrdtext"/>
        <w:rPr>
          <w:lang w:val="en-US"/>
        </w:rPr>
      </w:pPr>
      <w:r w:rsidRPr="006C54E7">
        <w:rPr>
          <w:lang w:val="en-US"/>
        </w:rPr>
        <w:t>E</w:t>
      </w:r>
      <w:r w:rsidR="00994F1C" w:rsidRPr="006C54E7">
        <w:rPr>
          <w:lang w:val="en-US"/>
        </w:rPr>
        <w:t>mail</w:t>
      </w:r>
      <w:r w:rsidR="00073427" w:rsidRPr="006C54E7">
        <w:rPr>
          <w:color w:val="EE0000"/>
          <w:lang w:val="en-US"/>
        </w:rPr>
        <w:t>*</w:t>
      </w:r>
    </w:p>
    <w:p w14:paraId="44185BF2" w14:textId="3FEFD5A8" w:rsidR="00994F1C" w:rsidRPr="00A14F36" w:rsidRDefault="00A14F36" w:rsidP="00A14F36">
      <w:pPr>
        <w:rPr>
          <w:rFonts w:ascii="Garamond" w:eastAsia="Garamond" w:hAnsi="Garamond" w:cs="Arial"/>
          <w:lang w:val="en-US" w:eastAsia="sv-SE"/>
        </w:rPr>
      </w:pPr>
      <w:r>
        <w:rPr>
          <w:lang w:val="en-US"/>
        </w:rPr>
        <w:br w:type="page"/>
      </w:r>
    </w:p>
    <w:p w14:paraId="3BC838F1" w14:textId="16DAE418" w:rsidR="00FD7723" w:rsidRPr="006C54E7" w:rsidRDefault="00994F1C" w:rsidP="00994F1C">
      <w:pPr>
        <w:pStyle w:val="Rubrik2"/>
        <w:rPr>
          <w:lang w:val="en-US"/>
        </w:rPr>
      </w:pPr>
      <w:r w:rsidRPr="006C54E7">
        <w:rPr>
          <w:lang w:val="en-US"/>
        </w:rPr>
        <w:lastRenderedPageBreak/>
        <w:t>Signature</w:t>
      </w:r>
    </w:p>
    <w:p w14:paraId="2DE8D541" w14:textId="77777777" w:rsidR="00994F1C" w:rsidRPr="006C54E7" w:rsidRDefault="00994F1C" w:rsidP="00994F1C">
      <w:pPr>
        <w:pStyle w:val="ISPBrdtext"/>
        <w:rPr>
          <w:lang w:val="en-US"/>
        </w:rPr>
      </w:pPr>
      <w:r w:rsidRPr="006C54E7">
        <w:rPr>
          <w:lang w:val="en-US"/>
        </w:rPr>
        <w:t>The investor or the investor's representative signs the notification here.</w:t>
      </w:r>
    </w:p>
    <w:p w14:paraId="100BB81F" w14:textId="2CA3493E" w:rsidR="00994F1C" w:rsidRPr="006C54E7" w:rsidRDefault="00994F1C" w:rsidP="00994F1C">
      <w:pPr>
        <w:pStyle w:val="ISPBrdtext"/>
        <w:spacing w:after="240"/>
        <w:rPr>
          <w:lang w:val="en-US"/>
        </w:rPr>
      </w:pPr>
      <w:r w:rsidRPr="006C54E7">
        <w:rPr>
          <w:lang w:val="en-US"/>
        </w:rPr>
        <w:t>Provide the following information:</w:t>
      </w:r>
    </w:p>
    <w:p w14:paraId="343DA8EE" w14:textId="235E5BF4" w:rsidR="00994F1C" w:rsidRPr="006C54E7" w:rsidRDefault="00994F1C" w:rsidP="00994F1C">
      <w:pPr>
        <w:pStyle w:val="ListstyckeBrdtext"/>
        <w:rPr>
          <w:b/>
          <w:lang w:val="en-US"/>
        </w:rPr>
      </w:pPr>
      <w:r w:rsidRPr="006C54E7">
        <w:rPr>
          <w:lang w:val="en-US"/>
        </w:rPr>
        <w:t>Place and date</w:t>
      </w:r>
      <w:r w:rsidRPr="006C54E7">
        <w:rPr>
          <w:color w:val="EE0000"/>
          <w:lang w:val="en-US"/>
        </w:rPr>
        <w:t>*</w:t>
      </w:r>
    </w:p>
    <w:p w14:paraId="35DD53DB" w14:textId="172A0967" w:rsidR="00FD7723" w:rsidRPr="006C54E7" w:rsidRDefault="00994F1C" w:rsidP="00F10EA2">
      <w:pPr>
        <w:pStyle w:val="ListstyckeBrdtext"/>
        <w:rPr>
          <w:b/>
          <w:lang w:val="en-US"/>
        </w:rPr>
      </w:pPr>
      <w:r w:rsidRPr="006C54E7">
        <w:rPr>
          <w:lang w:val="en-US"/>
        </w:rPr>
        <w:t>Signature</w:t>
      </w:r>
      <w:r w:rsidR="00073427" w:rsidRPr="006C54E7">
        <w:rPr>
          <w:color w:val="EE0000"/>
          <w:lang w:val="en-US"/>
        </w:rPr>
        <w:t>*</w:t>
      </w:r>
    </w:p>
    <w:p w14:paraId="15059160" w14:textId="6A54E262" w:rsidR="00F10EA2" w:rsidRPr="006C54E7" w:rsidRDefault="00994F1C" w:rsidP="00F10EA2">
      <w:pPr>
        <w:pStyle w:val="ListstyckeBrdtext"/>
        <w:rPr>
          <w:b/>
          <w:lang w:val="en-US"/>
        </w:rPr>
      </w:pPr>
      <w:r w:rsidRPr="006C54E7">
        <w:rPr>
          <w:lang w:val="en-US"/>
        </w:rPr>
        <w:t>Printed name</w:t>
      </w:r>
      <w:r w:rsidR="00073427" w:rsidRPr="006C54E7">
        <w:rPr>
          <w:color w:val="EE0000"/>
          <w:lang w:val="en-US"/>
        </w:rPr>
        <w:t>*</w:t>
      </w:r>
    </w:p>
    <w:p w14:paraId="076F3FFA" w14:textId="58A1D642" w:rsidR="00F10EA2" w:rsidRPr="006C54E7" w:rsidRDefault="00994F1C" w:rsidP="00F10EA2">
      <w:pPr>
        <w:pStyle w:val="Rubrik2"/>
        <w:numPr>
          <w:ilvl w:val="0"/>
          <w:numId w:val="0"/>
        </w:numPr>
        <w:spacing w:after="120"/>
        <w:rPr>
          <w:lang w:val="en-US"/>
        </w:rPr>
      </w:pPr>
      <w:r w:rsidRPr="006C54E7">
        <w:rPr>
          <w:lang w:val="en-US"/>
        </w:rPr>
        <w:t>Versions history</w:t>
      </w:r>
    </w:p>
    <w:tbl>
      <w:tblPr>
        <w:tblStyle w:val="TableGrid"/>
        <w:tblW w:w="8495" w:type="dxa"/>
        <w:tblInd w:w="5" w:type="dxa"/>
        <w:tblCellMar>
          <w:top w:w="59" w:type="dxa"/>
          <w:left w:w="107" w:type="dxa"/>
          <w:right w:w="115" w:type="dxa"/>
        </w:tblCellMar>
        <w:tblLook w:val="04A0" w:firstRow="1" w:lastRow="0" w:firstColumn="1" w:lastColumn="0" w:noHBand="0" w:noVBand="1"/>
      </w:tblPr>
      <w:tblGrid>
        <w:gridCol w:w="1373"/>
        <w:gridCol w:w="1985"/>
        <w:gridCol w:w="5137"/>
      </w:tblGrid>
      <w:tr w:rsidR="00994F1C" w:rsidRPr="006C54E7" w14:paraId="5BE7BB3F" w14:textId="77777777" w:rsidTr="00110632">
        <w:trPr>
          <w:trHeight w:val="228"/>
        </w:trPr>
        <w:tc>
          <w:tcPr>
            <w:tcW w:w="1373" w:type="dxa"/>
            <w:tcBorders>
              <w:top w:val="single" w:sz="4" w:space="0" w:color="000000"/>
              <w:left w:val="single" w:sz="4" w:space="0" w:color="000000"/>
              <w:bottom w:val="single" w:sz="4" w:space="0" w:color="000000"/>
              <w:right w:val="single" w:sz="4" w:space="0" w:color="000000"/>
            </w:tcBorders>
          </w:tcPr>
          <w:p w14:paraId="35196179" w14:textId="77777777" w:rsidR="00994F1C" w:rsidRPr="006C54E7" w:rsidRDefault="00994F1C" w:rsidP="00110632">
            <w:pPr>
              <w:spacing w:line="259" w:lineRule="auto"/>
              <w:rPr>
                <w:rFonts w:ascii="Arial" w:hAnsi="Arial" w:cs="Arial"/>
                <w:lang w:val="en-US"/>
              </w:rPr>
            </w:pPr>
            <w:r w:rsidRPr="006C54E7">
              <w:rPr>
                <w:rFonts w:ascii="Arial" w:eastAsia="Calibri" w:hAnsi="Arial" w:cs="Arial"/>
                <w:b/>
                <w:sz w:val="19"/>
                <w:lang w:val="en-US"/>
              </w:rPr>
              <w:t>Version</w:t>
            </w:r>
          </w:p>
        </w:tc>
        <w:tc>
          <w:tcPr>
            <w:tcW w:w="1985" w:type="dxa"/>
            <w:tcBorders>
              <w:top w:val="single" w:sz="4" w:space="0" w:color="000000"/>
              <w:left w:val="single" w:sz="4" w:space="0" w:color="000000"/>
              <w:bottom w:val="single" w:sz="4" w:space="0" w:color="000000"/>
              <w:right w:val="single" w:sz="4" w:space="0" w:color="000000"/>
            </w:tcBorders>
          </w:tcPr>
          <w:p w14:paraId="29BD332E" w14:textId="77777777" w:rsidR="00994F1C" w:rsidRPr="006C54E7" w:rsidRDefault="00994F1C" w:rsidP="00110632">
            <w:pPr>
              <w:spacing w:line="259" w:lineRule="auto"/>
              <w:ind w:left="1"/>
              <w:rPr>
                <w:rFonts w:ascii="Arial" w:hAnsi="Arial" w:cs="Arial"/>
                <w:lang w:val="en-US"/>
              </w:rPr>
            </w:pPr>
            <w:r w:rsidRPr="006C54E7">
              <w:rPr>
                <w:rFonts w:ascii="Arial" w:eastAsia="Calibri" w:hAnsi="Arial" w:cs="Arial"/>
                <w:b/>
                <w:sz w:val="19"/>
                <w:lang w:val="en-US"/>
              </w:rPr>
              <w:t>Publication date</w:t>
            </w:r>
          </w:p>
        </w:tc>
        <w:tc>
          <w:tcPr>
            <w:tcW w:w="5137" w:type="dxa"/>
            <w:tcBorders>
              <w:top w:val="single" w:sz="4" w:space="0" w:color="000000"/>
              <w:left w:val="single" w:sz="4" w:space="0" w:color="000000"/>
              <w:bottom w:val="single" w:sz="4" w:space="0" w:color="000000"/>
              <w:right w:val="single" w:sz="4" w:space="0" w:color="000000"/>
            </w:tcBorders>
          </w:tcPr>
          <w:p w14:paraId="5A61257B" w14:textId="77777777" w:rsidR="00994F1C" w:rsidRPr="006C54E7" w:rsidRDefault="00994F1C" w:rsidP="00110632">
            <w:pPr>
              <w:spacing w:line="259" w:lineRule="auto"/>
              <w:rPr>
                <w:rFonts w:ascii="Arial" w:hAnsi="Arial" w:cs="Arial"/>
                <w:lang w:val="en-US"/>
              </w:rPr>
            </w:pPr>
            <w:r w:rsidRPr="006C54E7">
              <w:rPr>
                <w:rFonts w:ascii="Arial" w:eastAsia="Calibri" w:hAnsi="Arial" w:cs="Arial"/>
                <w:b/>
                <w:sz w:val="19"/>
                <w:lang w:val="en-US"/>
              </w:rPr>
              <w:t>Description of amendments and additions</w:t>
            </w:r>
          </w:p>
        </w:tc>
      </w:tr>
      <w:tr w:rsidR="00994F1C" w:rsidRPr="006C54E7" w14:paraId="005B0896" w14:textId="77777777" w:rsidTr="00110632">
        <w:trPr>
          <w:trHeight w:val="257"/>
        </w:trPr>
        <w:tc>
          <w:tcPr>
            <w:tcW w:w="1373" w:type="dxa"/>
            <w:tcBorders>
              <w:top w:val="single" w:sz="4" w:space="0" w:color="000000"/>
              <w:left w:val="single" w:sz="4" w:space="0" w:color="000000"/>
              <w:bottom w:val="single" w:sz="4" w:space="0" w:color="000000"/>
              <w:right w:val="single" w:sz="4" w:space="0" w:color="000000"/>
            </w:tcBorders>
          </w:tcPr>
          <w:p w14:paraId="64073860" w14:textId="77777777" w:rsidR="00994F1C" w:rsidRPr="006C54E7" w:rsidRDefault="00994F1C" w:rsidP="00110632">
            <w:pPr>
              <w:spacing w:line="259" w:lineRule="auto"/>
              <w:rPr>
                <w:rFonts w:ascii="Garamond" w:hAnsi="Garamond"/>
                <w:lang w:val="en-US"/>
              </w:rPr>
            </w:pPr>
            <w:r w:rsidRPr="006C54E7">
              <w:rPr>
                <w:rFonts w:ascii="Garamond" w:hAnsi="Garamond"/>
                <w:sz w:val="21"/>
                <w:lang w:val="en-US"/>
              </w:rPr>
              <w:t>1.0</w:t>
            </w:r>
          </w:p>
        </w:tc>
        <w:tc>
          <w:tcPr>
            <w:tcW w:w="1985" w:type="dxa"/>
            <w:tcBorders>
              <w:top w:val="single" w:sz="4" w:space="0" w:color="000000"/>
              <w:left w:val="single" w:sz="4" w:space="0" w:color="000000"/>
              <w:bottom w:val="single" w:sz="4" w:space="0" w:color="000000"/>
              <w:right w:val="single" w:sz="4" w:space="0" w:color="000000"/>
            </w:tcBorders>
          </w:tcPr>
          <w:p w14:paraId="040AA893" w14:textId="4C56AC78" w:rsidR="00994F1C" w:rsidRPr="006C54E7" w:rsidRDefault="00994F1C" w:rsidP="00110632">
            <w:pPr>
              <w:spacing w:line="259" w:lineRule="auto"/>
              <w:ind w:left="1"/>
              <w:rPr>
                <w:rFonts w:ascii="Garamond" w:hAnsi="Garamond"/>
                <w:lang w:val="en-US"/>
              </w:rPr>
            </w:pPr>
            <w:r w:rsidRPr="006C54E7">
              <w:rPr>
                <w:rFonts w:ascii="Garamond" w:hAnsi="Garamond"/>
                <w:sz w:val="21"/>
                <w:lang w:val="en-US"/>
              </w:rPr>
              <w:t>202</w:t>
            </w:r>
            <w:r w:rsidR="00C80C40" w:rsidRPr="006C54E7">
              <w:rPr>
                <w:rFonts w:ascii="Garamond" w:hAnsi="Garamond"/>
                <w:sz w:val="21"/>
                <w:lang w:val="en-US"/>
              </w:rPr>
              <w:t>6</w:t>
            </w:r>
            <w:r w:rsidRPr="006C54E7">
              <w:rPr>
                <w:rFonts w:ascii="Garamond" w:hAnsi="Garamond"/>
                <w:sz w:val="21"/>
                <w:lang w:val="en-US"/>
              </w:rPr>
              <w:t>-</w:t>
            </w:r>
            <w:r w:rsidR="00C80C40" w:rsidRPr="006C54E7">
              <w:rPr>
                <w:rFonts w:ascii="Garamond" w:hAnsi="Garamond"/>
                <w:sz w:val="21"/>
                <w:lang w:val="en-US"/>
              </w:rPr>
              <w:t>09</w:t>
            </w:r>
            <w:r w:rsidRPr="006C54E7">
              <w:rPr>
                <w:rFonts w:ascii="Garamond" w:hAnsi="Garamond"/>
                <w:sz w:val="21"/>
                <w:lang w:val="en-US"/>
              </w:rPr>
              <w:t>-</w:t>
            </w:r>
            <w:r w:rsidR="00C80C40" w:rsidRPr="006C54E7">
              <w:rPr>
                <w:rFonts w:ascii="Garamond" w:hAnsi="Garamond"/>
                <w:sz w:val="21"/>
                <w:lang w:val="en-US"/>
              </w:rPr>
              <w:t>23</w:t>
            </w:r>
          </w:p>
        </w:tc>
        <w:tc>
          <w:tcPr>
            <w:tcW w:w="5137" w:type="dxa"/>
            <w:tcBorders>
              <w:top w:val="single" w:sz="4" w:space="0" w:color="000000"/>
              <w:left w:val="single" w:sz="4" w:space="0" w:color="000000"/>
              <w:bottom w:val="single" w:sz="4" w:space="0" w:color="000000"/>
              <w:right w:val="single" w:sz="4" w:space="0" w:color="000000"/>
            </w:tcBorders>
          </w:tcPr>
          <w:p w14:paraId="27F1BFE2" w14:textId="5FC0E50D" w:rsidR="00994F1C" w:rsidRPr="006C54E7" w:rsidRDefault="00994F1C" w:rsidP="00110632">
            <w:pPr>
              <w:spacing w:line="259" w:lineRule="auto"/>
              <w:rPr>
                <w:rFonts w:ascii="Garamond" w:hAnsi="Garamond"/>
                <w:lang w:val="en-US"/>
              </w:rPr>
            </w:pPr>
            <w:r w:rsidRPr="006C54E7">
              <w:rPr>
                <w:rFonts w:ascii="Garamond" w:hAnsi="Garamond"/>
                <w:sz w:val="21"/>
                <w:lang w:val="en-US"/>
              </w:rPr>
              <w:t xml:space="preserve">First published </w:t>
            </w:r>
            <w:r w:rsidR="00122C83" w:rsidRPr="006C54E7">
              <w:rPr>
                <w:rFonts w:ascii="Garamond" w:hAnsi="Garamond"/>
                <w:sz w:val="21"/>
                <w:lang w:val="en-US"/>
              </w:rPr>
              <w:t xml:space="preserve">English </w:t>
            </w:r>
            <w:r w:rsidRPr="006C54E7">
              <w:rPr>
                <w:rFonts w:ascii="Garamond" w:hAnsi="Garamond"/>
                <w:sz w:val="21"/>
                <w:lang w:val="en-US"/>
              </w:rPr>
              <w:t>version.</w:t>
            </w:r>
          </w:p>
        </w:tc>
      </w:tr>
    </w:tbl>
    <w:p w14:paraId="53A577FE" w14:textId="0DF93932" w:rsidR="00994F1C" w:rsidRPr="006C54E7" w:rsidRDefault="00994F1C" w:rsidP="00994F1C">
      <w:pPr>
        <w:rPr>
          <w:lang w:val="en-US"/>
        </w:rPr>
      </w:pPr>
    </w:p>
    <w:sectPr w:rsidR="00994F1C" w:rsidRPr="006C54E7" w:rsidSect="00FD7723">
      <w:headerReference w:type="even" r:id="rId14"/>
      <w:headerReference w:type="default" r:id="rId15"/>
      <w:footerReference w:type="default" r:id="rId16"/>
      <w:headerReference w:type="first" r:id="rId17"/>
      <w:footerReference w:type="first" r:id="rId18"/>
      <w:pgSz w:w="11906" w:h="16838"/>
      <w:pgMar w:top="1752" w:right="1701" w:bottom="1418" w:left="1701" w:header="612"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9AE17" w14:textId="77777777" w:rsidR="002570D4" w:rsidRDefault="002570D4" w:rsidP="00645E70">
      <w:pPr>
        <w:spacing w:after="0" w:line="240" w:lineRule="auto"/>
      </w:pPr>
      <w:r>
        <w:separator/>
      </w:r>
    </w:p>
  </w:endnote>
  <w:endnote w:type="continuationSeparator" w:id="0">
    <w:p w14:paraId="663783AF" w14:textId="77777777" w:rsidR="002570D4" w:rsidRDefault="002570D4" w:rsidP="00645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CS-rubriker)">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FC40D" w14:textId="77777777" w:rsidR="001A6096" w:rsidRPr="001A6096" w:rsidRDefault="001A6096" w:rsidP="001A6096">
    <w:pPr>
      <w:pStyle w:val="Sidfot"/>
    </w:pPr>
    <w:r w:rsidRPr="001A6096">
      <w:rPr>
        <w:b/>
        <w:bCs/>
      </w:rPr>
      <w:t>Postadress:</w:t>
    </w:r>
    <w:r w:rsidRPr="001A6096">
      <w:t xml:space="preserve"> ISP, Box 6086, 171 06 Solna   </w:t>
    </w:r>
    <w:r w:rsidRPr="001A6096">
      <w:rPr>
        <w:b/>
        <w:bCs/>
      </w:rPr>
      <w:t>Besöksadress:</w:t>
    </w:r>
    <w:r w:rsidRPr="001A6096">
      <w:t xml:space="preserve"> Vretenvägen 13B, Solna</w:t>
    </w:r>
  </w:p>
  <w:p w14:paraId="77B3FD64" w14:textId="6B6A801B" w:rsidR="00B27C55" w:rsidRPr="00660D1E" w:rsidRDefault="001A6096" w:rsidP="0085189E">
    <w:pPr>
      <w:pStyle w:val="Sidfot"/>
      <w:rPr>
        <w:lang w:val="en-GB"/>
      </w:rPr>
    </w:pPr>
    <w:r w:rsidRPr="00660D1E">
      <w:rPr>
        <w:b/>
        <w:bCs/>
        <w:lang w:val="en-GB"/>
      </w:rPr>
      <w:t>E-post:</w:t>
    </w:r>
    <w:r w:rsidRPr="00660D1E">
      <w:rPr>
        <w:lang w:val="en-GB"/>
      </w:rPr>
      <w:t xml:space="preserve"> registrator@isp.se   </w:t>
    </w:r>
    <w:r w:rsidRPr="00660D1E">
      <w:rPr>
        <w:b/>
        <w:bCs/>
        <w:lang w:val="en-GB"/>
      </w:rPr>
      <w:t>Tel:</w:t>
    </w:r>
    <w:r w:rsidRPr="00660D1E">
      <w:rPr>
        <w:lang w:val="en-GB"/>
      </w:rPr>
      <w:t xml:space="preserve"> 08-406 31 00   </w:t>
    </w:r>
    <w:r w:rsidRPr="00660D1E">
      <w:rPr>
        <w:b/>
        <w:bCs/>
        <w:lang w:val="en-GB"/>
      </w:rPr>
      <w:t>Fax:</w:t>
    </w:r>
    <w:r w:rsidRPr="00660D1E">
      <w:rPr>
        <w:lang w:val="en-GB"/>
      </w:rPr>
      <w:t xml:space="preserve"> 08-20 31 00   </w:t>
    </w:r>
    <w:r w:rsidRPr="00660D1E">
      <w:rPr>
        <w:b/>
        <w:bCs/>
        <w:lang w:val="en-GB"/>
      </w:rPr>
      <w:t>Webb:</w:t>
    </w:r>
    <w:r w:rsidRPr="00660D1E">
      <w:rPr>
        <w:lang w:val="en-GB"/>
      </w:rPr>
      <w:t xml:space="preserve"> isp.se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C0D26" w14:textId="3724C04E" w:rsidR="00DD45F0" w:rsidRPr="00660D1E" w:rsidRDefault="00DD45F0" w:rsidP="000E1F55">
    <w:pPr>
      <w:pStyle w:val="Sidfot"/>
      <w:tabs>
        <w:tab w:val="clear" w:pos="9072"/>
        <w:tab w:val="right" w:pos="9639"/>
      </w:tabs>
      <w:spacing w:line="276" w:lineRule="auto"/>
      <w:ind w:left="-567"/>
      <w:rPr>
        <w:szCs w:val="28"/>
        <w:lang w:val="en-GB"/>
      </w:rPr>
    </w:pPr>
    <w:proofErr w:type="spellStart"/>
    <w:r w:rsidRPr="00660D1E">
      <w:rPr>
        <w:b/>
        <w:bCs/>
        <w:szCs w:val="28"/>
        <w:lang w:val="en-GB"/>
      </w:rPr>
      <w:t>Postadress</w:t>
    </w:r>
    <w:proofErr w:type="spellEnd"/>
    <w:r w:rsidRPr="00660D1E">
      <w:rPr>
        <w:b/>
        <w:bCs/>
        <w:szCs w:val="28"/>
        <w:lang w:val="en-GB"/>
      </w:rPr>
      <w:t xml:space="preserve">: </w:t>
    </w:r>
    <w:r w:rsidRPr="00660D1E">
      <w:rPr>
        <w:bCs/>
        <w:szCs w:val="28"/>
        <w:lang w:val="en-GB"/>
      </w:rPr>
      <w:t>ISP, Box 6086, 171 06 Solna</w:t>
    </w:r>
    <w:r w:rsidRPr="00660D1E">
      <w:rPr>
        <w:szCs w:val="28"/>
        <w:lang w:val="en-GB"/>
      </w:rPr>
      <w:t xml:space="preserve"> </w:t>
    </w:r>
    <w:r w:rsidRPr="000E1F55">
      <w:rPr>
        <w:b/>
        <w:bCs/>
        <w:szCs w:val="28"/>
        <w:lang w:val="en-GB"/>
      </w:rPr>
      <w:t>E-post:</w:t>
    </w:r>
    <w:r w:rsidRPr="000E1F55">
      <w:rPr>
        <w:szCs w:val="28"/>
        <w:lang w:val="en-GB"/>
      </w:rPr>
      <w:t xml:space="preserve"> registrator@isp.se </w:t>
    </w:r>
    <w:r w:rsidRPr="000E1F55">
      <w:rPr>
        <w:b/>
        <w:bCs/>
        <w:szCs w:val="28"/>
        <w:lang w:val="en-GB"/>
      </w:rPr>
      <w:t>Tel:</w:t>
    </w:r>
    <w:r w:rsidRPr="000E1F55">
      <w:rPr>
        <w:szCs w:val="28"/>
        <w:lang w:val="en-GB"/>
      </w:rPr>
      <w:t xml:space="preserve"> 08-406 31 00 </w:t>
    </w:r>
    <w:r w:rsidRPr="000E1F55">
      <w:rPr>
        <w:b/>
        <w:bCs/>
        <w:szCs w:val="28"/>
        <w:lang w:val="en-GB"/>
      </w:rPr>
      <w:t>Webb:</w:t>
    </w:r>
    <w:r w:rsidRPr="000E1F55">
      <w:rPr>
        <w:szCs w:val="28"/>
        <w:lang w:val="en-GB"/>
      </w:rPr>
      <w:t xml:space="preserve"> isp.s</w:t>
    </w:r>
    <w:r w:rsidR="000E1F55">
      <w:rPr>
        <w:szCs w:val="28"/>
        <w:lang w:val="en-GB"/>
      </w:rPr>
      <w: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6E15F" w14:textId="77777777" w:rsidR="002570D4" w:rsidRDefault="002570D4" w:rsidP="00645E70">
      <w:pPr>
        <w:spacing w:after="0" w:line="240" w:lineRule="auto"/>
      </w:pPr>
      <w:r>
        <w:separator/>
      </w:r>
    </w:p>
  </w:footnote>
  <w:footnote w:type="continuationSeparator" w:id="0">
    <w:p w14:paraId="7DB61FE5" w14:textId="77777777" w:rsidR="002570D4" w:rsidRDefault="002570D4" w:rsidP="00645E70">
      <w:pPr>
        <w:spacing w:after="0" w:line="240" w:lineRule="auto"/>
      </w:pPr>
      <w:r>
        <w:continuationSeparator/>
      </w:r>
    </w:p>
  </w:footnote>
  <w:footnote w:id="1">
    <w:p w14:paraId="294991C7" w14:textId="77777777" w:rsidR="009B4045" w:rsidRPr="00122C83" w:rsidRDefault="009B4045" w:rsidP="009B4045">
      <w:pPr>
        <w:pStyle w:val="Fotnotstext"/>
        <w:rPr>
          <w:rFonts w:ascii="Garamond" w:hAnsi="Garamond"/>
          <w:lang w:val="en-GB"/>
        </w:rPr>
      </w:pPr>
      <w:r w:rsidRPr="009B4045">
        <w:rPr>
          <w:rStyle w:val="Fotnotsreferens"/>
          <w:rFonts w:ascii="Garamond" w:hAnsi="Garamond"/>
        </w:rPr>
        <w:footnoteRef/>
      </w:r>
      <w:r w:rsidRPr="00122C83">
        <w:rPr>
          <w:rFonts w:ascii="Garamond" w:hAnsi="Garamond"/>
          <w:lang w:val="en-GB"/>
        </w:rPr>
        <w:t xml:space="preserve"> If the investor, or any person in the investor’s upstream ownership chain, holds dual nationality where one of the nationalities is from a country outside the EU, the investment is considered a non-EU investment and not an intra-Union investment.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338195132"/>
      <w:docPartObj>
        <w:docPartGallery w:val="Page Numbers (Top of Page)"/>
        <w:docPartUnique/>
      </w:docPartObj>
    </w:sdtPr>
    <w:sdtContent>
      <w:p w14:paraId="4E2F1686" w14:textId="67993365" w:rsidR="006030E1" w:rsidRDefault="006030E1" w:rsidP="008015AE">
        <w:pPr>
          <w:pStyle w:val="Sidhuvud"/>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rPr>
          <w:fldChar w:fldCharType="end"/>
        </w:r>
      </w:p>
    </w:sdtContent>
  </w:sdt>
  <w:p w14:paraId="665D82C3" w14:textId="77777777" w:rsidR="006E41A3" w:rsidRDefault="006E41A3" w:rsidP="006030E1">
    <w:pPr>
      <w:pStyle w:val="Sidhuvud"/>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1A078" w14:textId="53B6A49F" w:rsidR="00B27C55" w:rsidRPr="004414ED" w:rsidRDefault="004414ED" w:rsidP="004414ED">
    <w:pPr>
      <w:pStyle w:val="Allmntstyckeformat"/>
      <w:ind w:left="6520" w:right="-283"/>
      <w:jc w:val="right"/>
      <w:rPr>
        <w:rFonts w:ascii="Arial" w:hAnsi="Arial" w:cs="Arial"/>
        <w:color w:val="808080" w:themeColor="background1" w:themeShade="80"/>
        <w:sz w:val="13"/>
        <w:szCs w:val="13"/>
      </w:rPr>
    </w:pPr>
    <w:r w:rsidRPr="004414ED">
      <w:rPr>
        <w:sz w:val="15"/>
        <w:szCs w:val="15"/>
      </w:rPr>
      <w:t xml:space="preserve">    </w:t>
    </w:r>
    <w:r w:rsidR="00FF712D" w:rsidRPr="004414ED">
      <w:rPr>
        <w:rFonts w:ascii="Arial" w:hAnsi="Arial"/>
        <w:noProof/>
        <w:sz w:val="13"/>
        <w:szCs w:val="13"/>
      </w:rPr>
      <w:t xml:space="preserve"> </w:t>
    </w:r>
  </w:p>
  <w:p w14:paraId="0BD62AE6" w14:textId="739B5A56" w:rsidR="006030E1" w:rsidRPr="000E1F55" w:rsidRDefault="004414ED" w:rsidP="00A64B14">
    <w:pPr>
      <w:pStyle w:val="Allmntstyckeformat"/>
      <w:ind w:left="9128" w:right="-764"/>
      <w:jc w:val="center"/>
      <w:rPr>
        <w:rFonts w:ascii="Arial" w:hAnsi="Arial" w:cs="Arial"/>
        <w:sz w:val="12"/>
        <w:szCs w:val="12"/>
      </w:rPr>
    </w:pPr>
    <w:r>
      <w:rPr>
        <w:b/>
        <w:noProof/>
      </w:rPr>
      <w:t xml:space="preserve"> </w:t>
    </w:r>
  </w:p>
  <w:tbl>
    <w:tblPr>
      <w:tblW w:w="9462"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Instructions"/>
    </w:tblPr>
    <w:tblGrid>
      <w:gridCol w:w="5386"/>
      <w:gridCol w:w="3304"/>
      <w:gridCol w:w="772"/>
    </w:tblGrid>
    <w:tr w:rsidR="00FD7723" w:rsidRPr="00A6224B" w14:paraId="3F3C69CD" w14:textId="77777777" w:rsidTr="009C6902">
      <w:trPr>
        <w:trHeight w:val="536"/>
      </w:trPr>
      <w:tc>
        <w:tcPr>
          <w:tcW w:w="5386" w:type="dxa"/>
          <w:vMerge w:val="restart"/>
          <w:tcBorders>
            <w:top w:val="nil"/>
            <w:left w:val="nil"/>
            <w:right w:val="single" w:sz="4" w:space="0" w:color="000000"/>
          </w:tcBorders>
          <w:vAlign w:val="center"/>
        </w:tcPr>
        <w:sdt>
          <w:sdtPr>
            <w:rPr>
              <w:rFonts w:ascii="Arial" w:hAnsi="Arial"/>
            </w:rPr>
            <w:alias w:val="Dokumenttyp"/>
            <w:tag w:val="Dokumenttyp"/>
            <w:id w:val="1257403540"/>
            <w:showingPlcHdr/>
            <w:dropDownList>
              <w:listItem w:displayText="VÄLJ DOKUMENTTYP" w:value="VÄLJ DOKUMENTTYP"/>
              <w:listItem w:displayText="ARBETSPAPPER" w:value="ARBETSPAPPER"/>
              <w:listItem w:displayText="BESLUT" w:value="BESLUT"/>
              <w:listItem w:displayText="DAGORDNING" w:value="DAGORDNING"/>
              <w:listItem w:displayText="INFORMATION" w:value="INFORMATION"/>
              <w:listItem w:displayText="PROMEMORIA" w:value="PROMEMORIA"/>
              <w:listItem w:displayText="PROTOKOLL" w:value="PROTOKOLL"/>
              <w:listItem w:displayText="STYRANDE DOKUMENT" w:value="STYRANDE DOKUMENT"/>
              <w:listItem w:displayText="YTTRANDE" w:value="YTTRANDE"/>
              <w:listItem w:displayText="- Ingen dokumenttyp -" w:value=""/>
            </w:dropDownList>
          </w:sdtPr>
          <w:sdtContent>
            <w:p w14:paraId="22CFCF89" w14:textId="77777777" w:rsidR="00FD7723" w:rsidRPr="00A6224B" w:rsidRDefault="00FD7723" w:rsidP="00FD7723">
              <w:pPr>
                <w:rPr>
                  <w:rFonts w:ascii="Arial" w:hAnsi="Arial"/>
                  <w:sz w:val="18"/>
                  <w:szCs w:val="18"/>
                </w:rPr>
              </w:pPr>
              <w:r>
                <w:rPr>
                  <w:rFonts w:ascii="Arial" w:hAnsi="Arial"/>
                </w:rPr>
                <w:t xml:space="preserve">     </w:t>
              </w:r>
            </w:p>
          </w:sdtContent>
        </w:sdt>
        <w:p w14:paraId="19598E78" w14:textId="5452AC94" w:rsidR="00FD7723" w:rsidRDefault="00FD7723" w:rsidP="00FD7723">
          <w:pPr>
            <w:rPr>
              <w:rFonts w:ascii="Arial" w:hAnsi="Arial"/>
              <w:sz w:val="18"/>
              <w:szCs w:val="18"/>
            </w:rPr>
          </w:pPr>
        </w:p>
        <w:p w14:paraId="1BBB40F3" w14:textId="77777777" w:rsidR="00FD7723" w:rsidRPr="00A6224B" w:rsidRDefault="00FD7723" w:rsidP="00FD7723">
          <w:pPr>
            <w:rPr>
              <w:rFonts w:ascii="Arial" w:hAnsi="Arial"/>
              <w:sz w:val="18"/>
              <w:szCs w:val="18"/>
            </w:rPr>
          </w:pPr>
        </w:p>
      </w:tc>
      <w:sdt>
        <w:sdtPr>
          <w:rPr>
            <w:rFonts w:ascii="Arial" w:hAnsi="Arial"/>
          </w:rPr>
          <w:id w:val="716789330"/>
        </w:sdtPr>
        <w:sdtContent>
          <w:tc>
            <w:tcPr>
              <w:tcW w:w="3304" w:type="dxa"/>
              <w:tcBorders>
                <w:top w:val="single" w:sz="4" w:space="0" w:color="000000"/>
                <w:left w:val="single" w:sz="4" w:space="0" w:color="000000"/>
                <w:bottom w:val="single" w:sz="4" w:space="0" w:color="000000"/>
                <w:right w:val="single" w:sz="4" w:space="0" w:color="000000"/>
              </w:tcBorders>
              <w:vAlign w:val="center"/>
            </w:tcPr>
            <w:p w14:paraId="79B77C52" w14:textId="02A02FB9" w:rsidR="00FD7723" w:rsidRPr="00A6224B" w:rsidRDefault="007A43EA" w:rsidP="00FD7723">
              <w:pPr>
                <w:spacing w:after="0"/>
                <w:rPr>
                  <w:rFonts w:ascii="Arial" w:hAnsi="Arial"/>
                </w:rPr>
              </w:pPr>
              <w:r>
                <w:rPr>
                  <w:rFonts w:ascii="Arial" w:hAnsi="Arial"/>
                </w:rPr>
                <w:t>INSTRUCTIONS</w:t>
              </w:r>
            </w:p>
          </w:tc>
        </w:sdtContent>
      </w:sdt>
      <w:tc>
        <w:tcPr>
          <w:tcW w:w="772" w:type="dxa"/>
          <w:tcBorders>
            <w:top w:val="single" w:sz="4" w:space="0" w:color="000000"/>
            <w:left w:val="single" w:sz="4" w:space="0" w:color="000000"/>
            <w:bottom w:val="nil"/>
            <w:right w:val="nil"/>
          </w:tcBorders>
          <w:vAlign w:val="center"/>
        </w:tcPr>
        <w:p w14:paraId="0F295206" w14:textId="77777777" w:rsidR="00FD7723" w:rsidRPr="00A6224B" w:rsidRDefault="00FD7723" w:rsidP="00FD7723">
          <w:pPr>
            <w:spacing w:after="0"/>
            <w:rPr>
              <w:rFonts w:ascii="Arial" w:hAnsi="Arial"/>
              <w:sz w:val="18"/>
              <w:szCs w:val="18"/>
            </w:rPr>
          </w:pPr>
          <w:r w:rsidRPr="00A6224B">
            <w:rPr>
              <w:rFonts w:ascii="Arial" w:hAnsi="Arial"/>
              <w:sz w:val="18"/>
              <w:szCs w:val="18"/>
            </w:rPr>
            <w:fldChar w:fldCharType="begin"/>
          </w:r>
          <w:r w:rsidRPr="00A6224B">
            <w:rPr>
              <w:rFonts w:ascii="Arial" w:hAnsi="Arial"/>
              <w:sz w:val="18"/>
              <w:szCs w:val="18"/>
            </w:rPr>
            <w:instrText xml:space="preserve"> PAGE </w:instrText>
          </w:r>
          <w:r w:rsidRPr="00A6224B">
            <w:rPr>
              <w:rFonts w:ascii="Arial" w:hAnsi="Arial"/>
              <w:sz w:val="18"/>
              <w:szCs w:val="18"/>
            </w:rPr>
            <w:fldChar w:fldCharType="separate"/>
          </w:r>
          <w:r>
            <w:rPr>
              <w:rFonts w:ascii="Arial" w:hAnsi="Arial"/>
              <w:noProof/>
              <w:sz w:val="18"/>
              <w:szCs w:val="18"/>
            </w:rPr>
            <w:t>1</w:t>
          </w:r>
          <w:r w:rsidRPr="00A6224B">
            <w:rPr>
              <w:rFonts w:ascii="Arial" w:hAnsi="Arial"/>
              <w:sz w:val="18"/>
              <w:szCs w:val="18"/>
            </w:rPr>
            <w:fldChar w:fldCharType="end"/>
          </w:r>
          <w:r w:rsidRPr="00A6224B">
            <w:rPr>
              <w:rFonts w:ascii="Arial" w:hAnsi="Arial"/>
              <w:sz w:val="18"/>
              <w:szCs w:val="18"/>
            </w:rPr>
            <w:t>(</w:t>
          </w:r>
          <w:r w:rsidRPr="00A6224B">
            <w:rPr>
              <w:rFonts w:ascii="Arial" w:hAnsi="Arial"/>
              <w:sz w:val="18"/>
              <w:szCs w:val="18"/>
            </w:rPr>
            <w:fldChar w:fldCharType="begin"/>
          </w:r>
          <w:r w:rsidRPr="00A6224B">
            <w:rPr>
              <w:rFonts w:ascii="Arial" w:hAnsi="Arial"/>
              <w:sz w:val="18"/>
              <w:szCs w:val="18"/>
            </w:rPr>
            <w:instrText xml:space="preserve"> NUMPAGES  </w:instrText>
          </w:r>
          <w:r w:rsidRPr="00A6224B">
            <w:rPr>
              <w:rFonts w:ascii="Arial" w:hAnsi="Arial"/>
              <w:sz w:val="18"/>
              <w:szCs w:val="18"/>
            </w:rPr>
            <w:fldChar w:fldCharType="separate"/>
          </w:r>
          <w:r>
            <w:rPr>
              <w:rFonts w:ascii="Arial" w:hAnsi="Arial"/>
              <w:noProof/>
              <w:sz w:val="18"/>
              <w:szCs w:val="18"/>
            </w:rPr>
            <w:t>12</w:t>
          </w:r>
          <w:r w:rsidRPr="00A6224B">
            <w:rPr>
              <w:rFonts w:ascii="Arial" w:hAnsi="Arial"/>
              <w:sz w:val="18"/>
              <w:szCs w:val="18"/>
            </w:rPr>
            <w:fldChar w:fldCharType="end"/>
          </w:r>
          <w:r w:rsidRPr="00A6224B">
            <w:rPr>
              <w:rFonts w:ascii="Arial" w:hAnsi="Arial"/>
              <w:sz w:val="18"/>
              <w:szCs w:val="18"/>
            </w:rPr>
            <w:t>)</w:t>
          </w:r>
        </w:p>
      </w:tc>
    </w:tr>
    <w:tr w:rsidR="00FD7723" w:rsidRPr="00A6224B" w14:paraId="353F3F1D" w14:textId="77777777" w:rsidTr="009C6902">
      <w:trPr>
        <w:trHeight w:val="536"/>
      </w:trPr>
      <w:tc>
        <w:tcPr>
          <w:tcW w:w="5386" w:type="dxa"/>
          <w:vMerge/>
          <w:tcBorders>
            <w:left w:val="nil"/>
            <w:bottom w:val="single" w:sz="4" w:space="0" w:color="000000"/>
            <w:right w:val="single" w:sz="4" w:space="0" w:color="000000"/>
          </w:tcBorders>
        </w:tcPr>
        <w:p w14:paraId="0BB3AB1A" w14:textId="77777777" w:rsidR="00FD7723" w:rsidRPr="00A6224B" w:rsidRDefault="00FD7723" w:rsidP="00FD7723">
          <w:pPr>
            <w:rPr>
              <w:rFonts w:ascii="Arial" w:hAnsi="Arial"/>
              <w:sz w:val="18"/>
              <w:szCs w:val="18"/>
            </w:rPr>
          </w:pPr>
        </w:p>
      </w:tc>
      <w:tc>
        <w:tcPr>
          <w:tcW w:w="3304" w:type="dxa"/>
          <w:tcBorders>
            <w:top w:val="single" w:sz="4" w:space="0" w:color="000000"/>
            <w:left w:val="single" w:sz="4" w:space="0" w:color="000000"/>
            <w:bottom w:val="single" w:sz="4" w:space="0" w:color="000000"/>
            <w:right w:val="single" w:sz="4" w:space="0" w:color="000000"/>
          </w:tcBorders>
          <w:vAlign w:val="center"/>
        </w:tcPr>
        <w:p w14:paraId="06B7BED1" w14:textId="48FDFC43" w:rsidR="00FD7723" w:rsidRPr="00A6224B" w:rsidRDefault="00424CA9" w:rsidP="00FD7723">
          <w:pPr>
            <w:spacing w:after="0"/>
            <w:rPr>
              <w:rFonts w:ascii="Arial" w:hAnsi="Arial"/>
              <w:sz w:val="18"/>
              <w:szCs w:val="18"/>
            </w:rPr>
          </w:pPr>
          <w:r w:rsidRPr="00424CA9">
            <w:rPr>
              <w:rFonts w:ascii="Arial" w:hAnsi="Arial"/>
              <w:sz w:val="18"/>
              <w:szCs w:val="18"/>
            </w:rPr>
            <w:t>2026-0</w:t>
          </w:r>
          <w:r w:rsidR="003E2B5F">
            <w:rPr>
              <w:rFonts w:ascii="Arial" w:hAnsi="Arial"/>
              <w:sz w:val="18"/>
              <w:szCs w:val="18"/>
            </w:rPr>
            <w:t>9</w:t>
          </w:r>
          <w:r w:rsidR="00BC0F88">
            <w:rPr>
              <w:rFonts w:ascii="Arial" w:hAnsi="Arial"/>
              <w:sz w:val="18"/>
              <w:szCs w:val="18"/>
            </w:rPr>
            <w:t>-</w:t>
          </w:r>
          <w:r w:rsidR="003E2B5F">
            <w:rPr>
              <w:rFonts w:ascii="Arial" w:hAnsi="Arial"/>
              <w:sz w:val="18"/>
              <w:szCs w:val="18"/>
            </w:rPr>
            <w:t>23</w:t>
          </w:r>
        </w:p>
      </w:tc>
      <w:tc>
        <w:tcPr>
          <w:tcW w:w="772" w:type="dxa"/>
          <w:tcBorders>
            <w:top w:val="nil"/>
            <w:left w:val="single" w:sz="4" w:space="0" w:color="000000"/>
            <w:bottom w:val="nil"/>
            <w:right w:val="nil"/>
          </w:tcBorders>
          <w:vAlign w:val="center"/>
        </w:tcPr>
        <w:p w14:paraId="52201E82" w14:textId="77777777" w:rsidR="00FD7723" w:rsidRPr="00A6224B" w:rsidRDefault="00FD7723" w:rsidP="00FD7723">
          <w:pPr>
            <w:spacing w:after="0"/>
            <w:rPr>
              <w:rFonts w:ascii="Arial" w:hAnsi="Arial"/>
              <w:sz w:val="18"/>
              <w:szCs w:val="18"/>
            </w:rPr>
          </w:pPr>
        </w:p>
      </w:tc>
    </w:tr>
    <w:tr w:rsidR="00FD7723" w:rsidRPr="00A6224B" w14:paraId="7244CC80" w14:textId="77777777" w:rsidTr="009C6902">
      <w:trPr>
        <w:trHeight w:val="537"/>
      </w:trPr>
      <w:tc>
        <w:tcPr>
          <w:tcW w:w="5386" w:type="dxa"/>
          <w:tcBorders>
            <w:top w:val="single" w:sz="4" w:space="0" w:color="000000"/>
            <w:left w:val="nil"/>
            <w:bottom w:val="nil"/>
            <w:right w:val="single" w:sz="4" w:space="0" w:color="000000"/>
          </w:tcBorders>
          <w:vAlign w:val="center"/>
        </w:tcPr>
        <w:p w14:paraId="566505DD" w14:textId="5AE462FC" w:rsidR="00FD7723" w:rsidRPr="009A59FC" w:rsidRDefault="00FD7723" w:rsidP="00874F0A">
          <w:pPr>
            <w:spacing w:after="0"/>
            <w:ind w:left="-62"/>
            <w:rPr>
              <w:rFonts w:ascii="Arial" w:hAnsi="Arial"/>
            </w:rPr>
          </w:pPr>
        </w:p>
      </w:tc>
      <w:tc>
        <w:tcPr>
          <w:tcW w:w="3304" w:type="dxa"/>
          <w:tcBorders>
            <w:top w:val="single" w:sz="4" w:space="0" w:color="000000"/>
            <w:left w:val="single" w:sz="4" w:space="0" w:color="000000"/>
            <w:right w:val="single" w:sz="4" w:space="0" w:color="000000"/>
          </w:tcBorders>
          <w:vAlign w:val="center"/>
        </w:tcPr>
        <w:p w14:paraId="7C9ED050" w14:textId="3ED0C767" w:rsidR="00FD7723" w:rsidRPr="00A6224B" w:rsidRDefault="00FD7723" w:rsidP="00FD7723">
          <w:pPr>
            <w:spacing w:after="0"/>
            <w:rPr>
              <w:rFonts w:ascii="Arial" w:hAnsi="Arial"/>
              <w:sz w:val="18"/>
              <w:szCs w:val="18"/>
            </w:rPr>
          </w:pPr>
          <w:r>
            <w:rPr>
              <w:rFonts w:ascii="Arial" w:hAnsi="Arial"/>
              <w:sz w:val="18"/>
              <w:szCs w:val="18"/>
            </w:rPr>
            <w:t xml:space="preserve">Version </w:t>
          </w:r>
          <w:r w:rsidR="00C80C40">
            <w:rPr>
              <w:rFonts w:ascii="Arial" w:hAnsi="Arial"/>
              <w:sz w:val="18"/>
              <w:szCs w:val="18"/>
            </w:rPr>
            <w:t>1.0</w:t>
          </w:r>
        </w:p>
      </w:tc>
      <w:tc>
        <w:tcPr>
          <w:tcW w:w="772" w:type="dxa"/>
          <w:tcBorders>
            <w:top w:val="nil"/>
            <w:left w:val="single" w:sz="4" w:space="0" w:color="000000"/>
            <w:right w:val="nil"/>
          </w:tcBorders>
          <w:vAlign w:val="center"/>
        </w:tcPr>
        <w:p w14:paraId="73AA95E1" w14:textId="77777777" w:rsidR="00FD7723" w:rsidRPr="00A6224B" w:rsidRDefault="00FD7723" w:rsidP="00FD7723">
          <w:pPr>
            <w:spacing w:after="0"/>
            <w:rPr>
              <w:rFonts w:ascii="Arial" w:hAnsi="Arial"/>
              <w:sz w:val="18"/>
              <w:szCs w:val="18"/>
            </w:rPr>
          </w:pPr>
        </w:p>
      </w:tc>
    </w:tr>
  </w:tbl>
  <w:p w14:paraId="7905AA93" w14:textId="63138CEB" w:rsidR="00B27C55" w:rsidRDefault="00B27C55">
    <w:pPr>
      <w:pStyle w:val="Sidhuvud"/>
    </w:pPr>
  </w:p>
  <w:p w14:paraId="5DE87DCB" w14:textId="565AA83F" w:rsidR="00D13CE8" w:rsidRDefault="00D13CE8">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1B869" w14:textId="30395754" w:rsidR="000E1F55" w:rsidRPr="000E1F55" w:rsidRDefault="00DD45F0" w:rsidP="000E1F55">
    <w:pPr>
      <w:pStyle w:val="Allmntstyckeformat"/>
      <w:ind w:left="6520" w:right="-426" w:firstLine="1304"/>
      <w:jc w:val="center"/>
      <w:rPr>
        <w:rFonts w:ascii="Arial" w:hAnsi="Arial" w:cs="Arial"/>
        <w:sz w:val="12"/>
        <w:szCs w:val="12"/>
      </w:rPr>
    </w:pPr>
    <w:r>
      <w:rPr>
        <w:rFonts w:ascii="Arial" w:hAnsi="Arial"/>
        <w:noProof/>
        <w:sz w:val="18"/>
        <w:szCs w:val="18"/>
      </w:rPr>
      <w:drawing>
        <wp:anchor distT="0" distB="0" distL="114300" distR="114300" simplePos="0" relativeHeight="251659264" behindDoc="0" locked="0" layoutInCell="1" allowOverlap="1" wp14:anchorId="222614DE" wp14:editId="6C60E837">
          <wp:simplePos x="0" y="0"/>
          <wp:positionH relativeFrom="column">
            <wp:posOffset>-418102</wp:posOffset>
          </wp:positionH>
          <wp:positionV relativeFrom="paragraph">
            <wp:posOffset>8255</wp:posOffset>
          </wp:positionV>
          <wp:extent cx="2276669" cy="263873"/>
          <wp:effectExtent l="0" t="0" r="0" b="3175"/>
          <wp:wrapNone/>
          <wp:docPr id="1082921439" name="Bildobjekt 0" descr="Logotyp för Inspektionen för strategiska produk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0" descr="Logotyp för Inspektionen för strategiska produkter."/>
                  <pic:cNvPicPr/>
                </pic:nvPicPr>
                <pic:blipFill>
                  <a:blip r:embed="rId1">
                    <a:extLst>
                      <a:ext uri="{28A0092B-C50C-407E-A947-70E740481C1C}">
                        <a14:useLocalDpi xmlns:a14="http://schemas.microsoft.com/office/drawing/2010/main" val="0"/>
                      </a:ext>
                    </a:extLst>
                  </a:blip>
                  <a:stretch>
                    <a:fillRect/>
                  </a:stretch>
                </pic:blipFill>
                <pic:spPr>
                  <a:xfrm>
                    <a:off x="0" y="0"/>
                    <a:ext cx="2276669" cy="263873"/>
                  </a:xfrm>
                  <a:prstGeom prst="rect">
                    <a:avLst/>
                  </a:prstGeom>
                </pic:spPr>
              </pic:pic>
            </a:graphicData>
          </a:graphic>
          <wp14:sizeRelH relativeFrom="margin">
            <wp14:pctWidth>0</wp14:pctWidth>
          </wp14:sizeRelH>
          <wp14:sizeRelV relativeFrom="margin">
            <wp14:pctHeight>0</wp14:pctHeight>
          </wp14:sizeRelV>
        </wp:anchor>
      </w:drawing>
    </w:r>
    <w:r w:rsidR="000E1F55" w:rsidRPr="00867777">
      <w:rPr>
        <w:rFonts w:ascii="Arial" w:hAnsi="Arial" w:cs="Arial"/>
        <w:color w:val="auto"/>
        <w:sz w:val="13"/>
        <w:szCs w:val="13"/>
      </w:rPr>
      <w:t>Blankett ISP_2.10.1_</w:t>
    </w:r>
    <w:proofErr w:type="gramStart"/>
    <w:r w:rsidR="000E1F55" w:rsidRPr="00867777">
      <w:rPr>
        <w:rFonts w:ascii="Arial" w:hAnsi="Arial" w:cs="Arial"/>
        <w:color w:val="auto"/>
        <w:sz w:val="13"/>
        <w:szCs w:val="13"/>
      </w:rPr>
      <w:t>240419</w:t>
    </w:r>
    <w:proofErr w:type="gramEnd"/>
  </w:p>
  <w:p w14:paraId="40E51F39" w14:textId="1BFC89C9" w:rsidR="00784EDD" w:rsidRDefault="00784EDD" w:rsidP="00DD45F0">
    <w:pPr>
      <w:pStyle w:val="Sidhuvud"/>
      <w:tabs>
        <w:tab w:val="clear" w:pos="4536"/>
      </w:tabs>
      <w:ind w:lef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58FD"/>
    <w:multiLevelType w:val="multilevel"/>
    <w:tmpl w:val="B560C152"/>
    <w:styleLink w:val="Aktuelllista11"/>
    <w:lvl w:ilvl="0">
      <w:start w:val="6"/>
      <w:numFmt w:val="decimal"/>
      <w:lvlText w:val="%1"/>
      <w:lvlJc w:val="left"/>
      <w:pPr>
        <w:ind w:left="757" w:hanging="360"/>
      </w:pPr>
      <w:rPr>
        <w:rFonts w:hint="default"/>
      </w:rPr>
    </w:lvl>
    <w:lvl w:ilvl="1">
      <w:start w:val="1"/>
      <w:numFmt w:val="decimal"/>
      <w:isLgl/>
      <w:lvlText w:val="7.%2"/>
      <w:lvlJc w:val="left"/>
      <w:pPr>
        <w:ind w:left="1117" w:hanging="720"/>
      </w:pPr>
      <w:rPr>
        <w:rFonts w:ascii="Arial" w:hAnsi="Arial" w:hint="default"/>
        <w:b/>
        <w:i w:val="0"/>
        <w:sz w:val="19"/>
      </w:rPr>
    </w:lvl>
    <w:lvl w:ilvl="2">
      <w:start w:val="1"/>
      <w:numFmt w:val="decimal"/>
      <w:lvlText w:val="7.%2.%3"/>
      <w:lvlJc w:val="left"/>
      <w:pPr>
        <w:ind w:left="1117" w:hanging="720"/>
      </w:pPr>
      <w:rPr>
        <w:rFonts w:hint="default"/>
      </w:rPr>
    </w:lvl>
    <w:lvl w:ilvl="3">
      <w:start w:val="1"/>
      <w:numFmt w:val="decimal"/>
      <w:lvlText w:val="%1.%2.%3.%4"/>
      <w:lvlJc w:val="left"/>
      <w:pPr>
        <w:ind w:left="1477" w:hanging="1080"/>
      </w:pPr>
      <w:rPr>
        <w:rFonts w:hint="default"/>
      </w:rPr>
    </w:lvl>
    <w:lvl w:ilvl="4">
      <w:start w:val="1"/>
      <w:numFmt w:val="decimal"/>
      <w:lvlText w:val="%1.%2.%3.%4.%5"/>
      <w:lvlJc w:val="left"/>
      <w:pPr>
        <w:ind w:left="1477" w:hanging="1080"/>
      </w:pPr>
      <w:rPr>
        <w:rFonts w:hint="default"/>
      </w:rPr>
    </w:lvl>
    <w:lvl w:ilvl="5">
      <w:start w:val="1"/>
      <w:numFmt w:val="decimal"/>
      <w:lvlText w:val="%1.%2.%3.%4.%5.%6"/>
      <w:lvlJc w:val="left"/>
      <w:pPr>
        <w:ind w:left="1837" w:hanging="1440"/>
      </w:pPr>
      <w:rPr>
        <w:rFonts w:hint="default"/>
      </w:rPr>
    </w:lvl>
    <w:lvl w:ilvl="6">
      <w:start w:val="1"/>
      <w:numFmt w:val="decimal"/>
      <w:lvlText w:val="%1.%2.%3.%4.%5.%6.%7"/>
      <w:lvlJc w:val="left"/>
      <w:pPr>
        <w:ind w:left="2197" w:hanging="1800"/>
      </w:pPr>
      <w:rPr>
        <w:rFonts w:hint="default"/>
      </w:rPr>
    </w:lvl>
    <w:lvl w:ilvl="7">
      <w:start w:val="1"/>
      <w:numFmt w:val="decimal"/>
      <w:lvlText w:val="%1.%2.%3.%4.%5.%6.%7.%8"/>
      <w:lvlJc w:val="left"/>
      <w:pPr>
        <w:ind w:left="2197" w:hanging="1800"/>
      </w:pPr>
      <w:rPr>
        <w:rFonts w:hint="default"/>
      </w:rPr>
    </w:lvl>
    <w:lvl w:ilvl="8">
      <w:start w:val="1"/>
      <w:numFmt w:val="decimal"/>
      <w:lvlText w:val="%1.%2.%3.%4.%5.%6.%7.%8.%9"/>
      <w:lvlJc w:val="left"/>
      <w:pPr>
        <w:ind w:left="2557" w:hanging="2160"/>
      </w:pPr>
      <w:rPr>
        <w:rFonts w:hint="default"/>
      </w:rPr>
    </w:lvl>
  </w:abstractNum>
  <w:abstractNum w:abstractNumId="1" w15:restartNumberingAfterBreak="0">
    <w:nsid w:val="05717564"/>
    <w:multiLevelType w:val="multilevel"/>
    <w:tmpl w:val="5D0C06F4"/>
    <w:styleLink w:val="Aktuelllista12"/>
    <w:lvl w:ilvl="0">
      <w:start w:val="1"/>
      <w:numFmt w:val="none"/>
      <w:lvlText w:val=""/>
      <w:lvlJc w:val="left"/>
      <w:pPr>
        <w:ind w:left="757" w:hanging="360"/>
      </w:pPr>
      <w:rPr>
        <w:rFonts w:hint="default"/>
      </w:rPr>
    </w:lvl>
    <w:lvl w:ilvl="1">
      <w:start w:val="1"/>
      <w:numFmt w:val="decimal"/>
      <w:lvlText w:val="%2."/>
      <w:lvlJc w:val="left"/>
      <w:pPr>
        <w:ind w:left="1189" w:hanging="432"/>
      </w:pPr>
      <w:rPr>
        <w:rFonts w:hint="default"/>
        <w:b/>
        <w:i w:val="0"/>
        <w:sz w:val="19"/>
      </w:rPr>
    </w:lvl>
    <w:lvl w:ilvl="2">
      <w:start w:val="7"/>
      <w:numFmt w:val="decimal"/>
      <w:lvlText w:val="%1%2.%3."/>
      <w:lvlJc w:val="left"/>
      <w:pPr>
        <w:ind w:left="1621" w:hanging="504"/>
      </w:pPr>
      <w:rPr>
        <w:rFonts w:hint="default"/>
      </w:rPr>
    </w:lvl>
    <w:lvl w:ilvl="3">
      <w:start w:val="1"/>
      <w:numFmt w:val="decimal"/>
      <w:lvlText w:val="%1.%2.%3.%4."/>
      <w:lvlJc w:val="left"/>
      <w:pPr>
        <w:ind w:left="2125" w:hanging="648"/>
      </w:pPr>
      <w:rPr>
        <w:rFonts w:hint="default"/>
      </w:rPr>
    </w:lvl>
    <w:lvl w:ilvl="4">
      <w:start w:val="1"/>
      <w:numFmt w:val="decimal"/>
      <w:lvlText w:val="%1.%2.%3.%4.%5."/>
      <w:lvlJc w:val="left"/>
      <w:pPr>
        <w:ind w:left="2629" w:hanging="792"/>
      </w:pPr>
      <w:rPr>
        <w:rFonts w:hint="default"/>
      </w:rPr>
    </w:lvl>
    <w:lvl w:ilvl="5">
      <w:start w:val="1"/>
      <w:numFmt w:val="decimal"/>
      <w:lvlText w:val="%1.%2.%3.%4.%5.%6."/>
      <w:lvlJc w:val="left"/>
      <w:pPr>
        <w:ind w:left="3133" w:hanging="936"/>
      </w:pPr>
      <w:rPr>
        <w:rFonts w:hint="default"/>
      </w:rPr>
    </w:lvl>
    <w:lvl w:ilvl="6">
      <w:start w:val="1"/>
      <w:numFmt w:val="decimal"/>
      <w:lvlText w:val="%1.%2.%3.%4.%5.%6.%7."/>
      <w:lvlJc w:val="left"/>
      <w:pPr>
        <w:ind w:left="3637" w:hanging="1080"/>
      </w:pPr>
      <w:rPr>
        <w:rFonts w:hint="default"/>
      </w:rPr>
    </w:lvl>
    <w:lvl w:ilvl="7">
      <w:start w:val="1"/>
      <w:numFmt w:val="decimal"/>
      <w:lvlText w:val="%1.%2.%3.%4.%5.%6.%7.%8."/>
      <w:lvlJc w:val="left"/>
      <w:pPr>
        <w:ind w:left="4141" w:hanging="1224"/>
      </w:pPr>
      <w:rPr>
        <w:rFonts w:hint="default"/>
      </w:rPr>
    </w:lvl>
    <w:lvl w:ilvl="8">
      <w:start w:val="1"/>
      <w:numFmt w:val="decimal"/>
      <w:lvlText w:val="%1.%2.%3.%4.%5.%6.%7.%8.%9."/>
      <w:lvlJc w:val="left"/>
      <w:pPr>
        <w:ind w:left="4717" w:hanging="1440"/>
      </w:pPr>
      <w:rPr>
        <w:rFonts w:hint="default"/>
      </w:rPr>
    </w:lvl>
  </w:abstractNum>
  <w:abstractNum w:abstractNumId="2" w15:restartNumberingAfterBreak="0">
    <w:nsid w:val="08277BE5"/>
    <w:multiLevelType w:val="hybridMultilevel"/>
    <w:tmpl w:val="7E0062C4"/>
    <w:lvl w:ilvl="0" w:tplc="566E2DAE">
      <w:start w:val="1"/>
      <w:numFmt w:val="bullet"/>
      <w:pStyle w:val="Liststyckeniv2"/>
      <w:lvlText w:val=""/>
      <w:lvlJc w:val="left"/>
      <w:pPr>
        <w:ind w:left="1117" w:hanging="360"/>
      </w:pPr>
      <w:rPr>
        <w:rFonts w:ascii="Symbol" w:hAnsi="Symbol" w:hint="default"/>
        <w:color w:val="auto"/>
      </w:rPr>
    </w:lvl>
    <w:lvl w:ilvl="1" w:tplc="041D0003" w:tentative="1">
      <w:start w:val="1"/>
      <w:numFmt w:val="bullet"/>
      <w:lvlText w:val="o"/>
      <w:lvlJc w:val="left"/>
      <w:pPr>
        <w:ind w:left="1837" w:hanging="360"/>
      </w:pPr>
      <w:rPr>
        <w:rFonts w:ascii="Courier New" w:hAnsi="Courier New" w:cs="Courier New" w:hint="default"/>
      </w:rPr>
    </w:lvl>
    <w:lvl w:ilvl="2" w:tplc="041D0005" w:tentative="1">
      <w:start w:val="1"/>
      <w:numFmt w:val="bullet"/>
      <w:lvlText w:val=""/>
      <w:lvlJc w:val="left"/>
      <w:pPr>
        <w:ind w:left="2557" w:hanging="360"/>
      </w:pPr>
      <w:rPr>
        <w:rFonts w:ascii="Wingdings" w:hAnsi="Wingdings" w:hint="default"/>
      </w:rPr>
    </w:lvl>
    <w:lvl w:ilvl="3" w:tplc="041D0001" w:tentative="1">
      <w:start w:val="1"/>
      <w:numFmt w:val="bullet"/>
      <w:lvlText w:val=""/>
      <w:lvlJc w:val="left"/>
      <w:pPr>
        <w:ind w:left="3277" w:hanging="360"/>
      </w:pPr>
      <w:rPr>
        <w:rFonts w:ascii="Symbol" w:hAnsi="Symbol" w:hint="default"/>
      </w:rPr>
    </w:lvl>
    <w:lvl w:ilvl="4" w:tplc="041D0003" w:tentative="1">
      <w:start w:val="1"/>
      <w:numFmt w:val="bullet"/>
      <w:lvlText w:val="o"/>
      <w:lvlJc w:val="left"/>
      <w:pPr>
        <w:ind w:left="3997" w:hanging="360"/>
      </w:pPr>
      <w:rPr>
        <w:rFonts w:ascii="Courier New" w:hAnsi="Courier New" w:cs="Courier New" w:hint="default"/>
      </w:rPr>
    </w:lvl>
    <w:lvl w:ilvl="5" w:tplc="041D0005" w:tentative="1">
      <w:start w:val="1"/>
      <w:numFmt w:val="bullet"/>
      <w:lvlText w:val=""/>
      <w:lvlJc w:val="left"/>
      <w:pPr>
        <w:ind w:left="4717" w:hanging="360"/>
      </w:pPr>
      <w:rPr>
        <w:rFonts w:ascii="Wingdings" w:hAnsi="Wingdings" w:hint="default"/>
      </w:rPr>
    </w:lvl>
    <w:lvl w:ilvl="6" w:tplc="041D0001" w:tentative="1">
      <w:start w:val="1"/>
      <w:numFmt w:val="bullet"/>
      <w:lvlText w:val=""/>
      <w:lvlJc w:val="left"/>
      <w:pPr>
        <w:ind w:left="5437" w:hanging="360"/>
      </w:pPr>
      <w:rPr>
        <w:rFonts w:ascii="Symbol" w:hAnsi="Symbol" w:hint="default"/>
      </w:rPr>
    </w:lvl>
    <w:lvl w:ilvl="7" w:tplc="041D0003" w:tentative="1">
      <w:start w:val="1"/>
      <w:numFmt w:val="bullet"/>
      <w:lvlText w:val="o"/>
      <w:lvlJc w:val="left"/>
      <w:pPr>
        <w:ind w:left="6157" w:hanging="360"/>
      </w:pPr>
      <w:rPr>
        <w:rFonts w:ascii="Courier New" w:hAnsi="Courier New" w:cs="Courier New" w:hint="default"/>
      </w:rPr>
    </w:lvl>
    <w:lvl w:ilvl="8" w:tplc="041D0005" w:tentative="1">
      <w:start w:val="1"/>
      <w:numFmt w:val="bullet"/>
      <w:lvlText w:val=""/>
      <w:lvlJc w:val="left"/>
      <w:pPr>
        <w:ind w:left="6877" w:hanging="360"/>
      </w:pPr>
      <w:rPr>
        <w:rFonts w:ascii="Wingdings" w:hAnsi="Wingdings" w:hint="default"/>
      </w:rPr>
    </w:lvl>
  </w:abstractNum>
  <w:abstractNum w:abstractNumId="3" w15:restartNumberingAfterBreak="0">
    <w:nsid w:val="10665D0B"/>
    <w:multiLevelType w:val="hybridMultilevel"/>
    <w:tmpl w:val="0DDE53F6"/>
    <w:lvl w:ilvl="0" w:tplc="C85E7CDA">
      <w:start w:val="1"/>
      <w:numFmt w:val="decimal"/>
      <w:pStyle w:val="NumreradlistaBrdtext"/>
      <w:lvlText w:val="%1."/>
      <w:lvlJc w:val="left"/>
      <w:pPr>
        <w:ind w:left="1069" w:hanging="360"/>
      </w:pPr>
      <w:rPr>
        <w:color w:val="000000" w:themeColor="text1"/>
      </w:rPr>
    </w:lvl>
    <w:lvl w:ilvl="1" w:tplc="041D0019" w:tentative="1">
      <w:start w:val="1"/>
      <w:numFmt w:val="lowerLetter"/>
      <w:lvlText w:val="%2."/>
      <w:lvlJc w:val="left"/>
      <w:pPr>
        <w:ind w:left="1797" w:hanging="360"/>
      </w:pPr>
    </w:lvl>
    <w:lvl w:ilvl="2" w:tplc="041D001B" w:tentative="1">
      <w:start w:val="1"/>
      <w:numFmt w:val="lowerRoman"/>
      <w:lvlText w:val="%3."/>
      <w:lvlJc w:val="right"/>
      <w:pPr>
        <w:ind w:left="2517" w:hanging="180"/>
      </w:pPr>
    </w:lvl>
    <w:lvl w:ilvl="3" w:tplc="041D000F" w:tentative="1">
      <w:start w:val="1"/>
      <w:numFmt w:val="decimal"/>
      <w:lvlText w:val="%4."/>
      <w:lvlJc w:val="left"/>
      <w:pPr>
        <w:ind w:left="3237" w:hanging="360"/>
      </w:pPr>
    </w:lvl>
    <w:lvl w:ilvl="4" w:tplc="041D0019" w:tentative="1">
      <w:start w:val="1"/>
      <w:numFmt w:val="lowerLetter"/>
      <w:lvlText w:val="%5."/>
      <w:lvlJc w:val="left"/>
      <w:pPr>
        <w:ind w:left="3957" w:hanging="360"/>
      </w:pPr>
    </w:lvl>
    <w:lvl w:ilvl="5" w:tplc="041D001B" w:tentative="1">
      <w:start w:val="1"/>
      <w:numFmt w:val="lowerRoman"/>
      <w:lvlText w:val="%6."/>
      <w:lvlJc w:val="right"/>
      <w:pPr>
        <w:ind w:left="4677" w:hanging="180"/>
      </w:pPr>
    </w:lvl>
    <w:lvl w:ilvl="6" w:tplc="041D000F" w:tentative="1">
      <w:start w:val="1"/>
      <w:numFmt w:val="decimal"/>
      <w:lvlText w:val="%7."/>
      <w:lvlJc w:val="left"/>
      <w:pPr>
        <w:ind w:left="5397" w:hanging="360"/>
      </w:pPr>
    </w:lvl>
    <w:lvl w:ilvl="7" w:tplc="041D0019" w:tentative="1">
      <w:start w:val="1"/>
      <w:numFmt w:val="lowerLetter"/>
      <w:lvlText w:val="%8."/>
      <w:lvlJc w:val="left"/>
      <w:pPr>
        <w:ind w:left="6117" w:hanging="360"/>
      </w:pPr>
    </w:lvl>
    <w:lvl w:ilvl="8" w:tplc="041D001B" w:tentative="1">
      <w:start w:val="1"/>
      <w:numFmt w:val="lowerRoman"/>
      <w:lvlText w:val="%9."/>
      <w:lvlJc w:val="right"/>
      <w:pPr>
        <w:ind w:left="6837" w:hanging="180"/>
      </w:pPr>
    </w:lvl>
  </w:abstractNum>
  <w:abstractNum w:abstractNumId="4" w15:restartNumberingAfterBreak="0">
    <w:nsid w:val="12C82913"/>
    <w:multiLevelType w:val="hybridMultilevel"/>
    <w:tmpl w:val="DDD6F8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6697079"/>
    <w:multiLevelType w:val="multilevel"/>
    <w:tmpl w:val="6BDEBD3C"/>
    <w:styleLink w:val="Aktuelllista14"/>
    <w:lvl w:ilvl="0">
      <w:start w:val="1"/>
      <w:numFmt w:val="none"/>
      <w:lvlText w:val=""/>
      <w:lvlJc w:val="left"/>
      <w:pPr>
        <w:ind w:left="360" w:hanging="360"/>
      </w:pPr>
      <w:rPr>
        <w:rFonts w:hint="default"/>
        <w:b/>
      </w:rPr>
    </w:lvl>
    <w:lvl w:ilvl="1">
      <w:start w:val="1"/>
      <w:numFmt w:val="decimal"/>
      <w:lvlText w:val="%2."/>
      <w:lvlJc w:val="left"/>
      <w:pPr>
        <w:ind w:left="792" w:hanging="432"/>
      </w:pPr>
      <w:rPr>
        <w:rFonts w:hint="default"/>
      </w:rPr>
    </w:lvl>
    <w:lvl w:ilvl="2">
      <w:start w:val="7"/>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6A72C8B"/>
    <w:multiLevelType w:val="multilevel"/>
    <w:tmpl w:val="B3DA6784"/>
    <w:styleLink w:val="Aktuelllista16"/>
    <w:lvl w:ilvl="0">
      <w:start w:val="1"/>
      <w:numFmt w:val="none"/>
      <w:lvlText w:val=""/>
      <w:lvlJc w:val="left"/>
      <w:pPr>
        <w:ind w:left="-360" w:hanging="360"/>
      </w:pPr>
      <w:rPr>
        <w:rFonts w:hint="default"/>
      </w:rPr>
    </w:lvl>
    <w:lvl w:ilvl="1">
      <w:start w:val="1"/>
      <w:numFmt w:val="decimal"/>
      <w:lvlText w:val="%2."/>
      <w:lvlJc w:val="left"/>
      <w:pPr>
        <w:ind w:left="72" w:hanging="432"/>
      </w:pPr>
      <w:rPr>
        <w:rFonts w:hint="default"/>
        <w:b/>
        <w:i w:val="0"/>
        <w:sz w:val="19"/>
      </w:rPr>
    </w:lvl>
    <w:lvl w:ilvl="2">
      <w:start w:val="1"/>
      <w:numFmt w:val="decimal"/>
      <w:lvlText w:val="%1%2.%3."/>
      <w:lvlJc w:val="left"/>
      <w:pPr>
        <w:ind w:left="0" w:firstLine="0"/>
      </w:pPr>
      <w:rPr>
        <w:rFonts w:hint="default"/>
      </w:rPr>
    </w:lvl>
    <w:lvl w:ilvl="3">
      <w:start w:val="1"/>
      <w:numFmt w:val="decimal"/>
      <w:lvlText w:val="%1.%2.%3.%4."/>
      <w:lvlJc w:val="left"/>
      <w:pPr>
        <w:ind w:left="1008" w:hanging="648"/>
      </w:pPr>
      <w:rPr>
        <w:rFonts w:hint="default"/>
      </w:rPr>
    </w:lvl>
    <w:lvl w:ilvl="4">
      <w:start w:val="1"/>
      <w:numFmt w:val="decimal"/>
      <w:lvlText w:val="%1.%2.%3.%4.%5."/>
      <w:lvlJc w:val="left"/>
      <w:pPr>
        <w:ind w:left="1512" w:hanging="792"/>
      </w:pPr>
      <w:rPr>
        <w:rFonts w:hint="default"/>
      </w:rPr>
    </w:lvl>
    <w:lvl w:ilvl="5">
      <w:start w:val="1"/>
      <w:numFmt w:val="decimal"/>
      <w:lvlText w:val="%1.%2.%3.%4.%5.%6."/>
      <w:lvlJc w:val="left"/>
      <w:pPr>
        <w:ind w:left="2016" w:hanging="936"/>
      </w:pPr>
      <w:rPr>
        <w:rFonts w:hint="default"/>
      </w:rPr>
    </w:lvl>
    <w:lvl w:ilvl="6">
      <w:start w:val="1"/>
      <w:numFmt w:val="decimal"/>
      <w:lvlText w:val="%1.%2.%3.%4.%5.%6.%7."/>
      <w:lvlJc w:val="left"/>
      <w:pPr>
        <w:ind w:left="2520" w:hanging="1080"/>
      </w:pPr>
      <w:rPr>
        <w:rFonts w:hint="default"/>
      </w:rPr>
    </w:lvl>
    <w:lvl w:ilvl="7">
      <w:start w:val="1"/>
      <w:numFmt w:val="decimal"/>
      <w:lvlText w:val="%1.%2.%3.%4.%5.%6.%7.%8."/>
      <w:lvlJc w:val="left"/>
      <w:pPr>
        <w:ind w:left="3024" w:hanging="1224"/>
      </w:pPr>
      <w:rPr>
        <w:rFonts w:hint="default"/>
      </w:rPr>
    </w:lvl>
    <w:lvl w:ilvl="8">
      <w:start w:val="1"/>
      <w:numFmt w:val="decimal"/>
      <w:lvlText w:val="%1.%2.%3.%4.%5.%6.%7.%8.%9."/>
      <w:lvlJc w:val="left"/>
      <w:pPr>
        <w:ind w:left="3600" w:hanging="1440"/>
      </w:pPr>
      <w:rPr>
        <w:rFonts w:hint="default"/>
      </w:rPr>
    </w:lvl>
  </w:abstractNum>
  <w:abstractNum w:abstractNumId="7" w15:restartNumberingAfterBreak="0">
    <w:nsid w:val="178446A3"/>
    <w:multiLevelType w:val="multilevel"/>
    <w:tmpl w:val="98E4FA7E"/>
    <w:styleLink w:val="Aktuelllista5"/>
    <w:lvl w:ilvl="0">
      <w:start w:val="6"/>
      <w:numFmt w:val="decimal"/>
      <w:lvlText w:val="%1"/>
      <w:lvlJc w:val="left"/>
      <w:pPr>
        <w:ind w:left="757" w:hanging="360"/>
      </w:pPr>
      <w:rPr>
        <w:rFonts w:hint="default"/>
      </w:rPr>
    </w:lvl>
    <w:lvl w:ilvl="1">
      <w:start w:val="1"/>
      <w:numFmt w:val="decimal"/>
      <w:lvlText w:val="7.%2"/>
      <w:lvlJc w:val="left"/>
      <w:pPr>
        <w:ind w:left="1117" w:hanging="720"/>
      </w:pPr>
      <w:rPr>
        <w:rFonts w:ascii="Arial" w:hAnsi="Arial" w:hint="default"/>
        <w:b/>
        <w:i w:val="0"/>
        <w:sz w:val="19"/>
      </w:rPr>
    </w:lvl>
    <w:lvl w:ilvl="2">
      <w:start w:val="1"/>
      <w:numFmt w:val="decimal"/>
      <w:lvlText w:val="7.%2.%3"/>
      <w:lvlJc w:val="left"/>
      <w:pPr>
        <w:ind w:left="1117" w:hanging="720"/>
      </w:pPr>
      <w:rPr>
        <w:rFonts w:hint="default"/>
      </w:rPr>
    </w:lvl>
    <w:lvl w:ilvl="3">
      <w:start w:val="1"/>
      <w:numFmt w:val="decimal"/>
      <w:lvlText w:val="%1.%2.%3.%4"/>
      <w:lvlJc w:val="left"/>
      <w:pPr>
        <w:ind w:left="1477" w:hanging="1080"/>
      </w:pPr>
      <w:rPr>
        <w:rFonts w:hint="default"/>
      </w:rPr>
    </w:lvl>
    <w:lvl w:ilvl="4">
      <w:start w:val="1"/>
      <w:numFmt w:val="decimal"/>
      <w:lvlText w:val="%1.%2.%3.%4.%5"/>
      <w:lvlJc w:val="left"/>
      <w:pPr>
        <w:ind w:left="1477" w:hanging="1080"/>
      </w:pPr>
      <w:rPr>
        <w:rFonts w:hint="default"/>
      </w:rPr>
    </w:lvl>
    <w:lvl w:ilvl="5">
      <w:start w:val="1"/>
      <w:numFmt w:val="decimal"/>
      <w:lvlText w:val="%1.%2.%3.%4.%5.%6"/>
      <w:lvlJc w:val="left"/>
      <w:pPr>
        <w:ind w:left="1837" w:hanging="1440"/>
      </w:pPr>
      <w:rPr>
        <w:rFonts w:hint="default"/>
      </w:rPr>
    </w:lvl>
    <w:lvl w:ilvl="6">
      <w:start w:val="1"/>
      <w:numFmt w:val="decimal"/>
      <w:lvlText w:val="%1.%2.%3.%4.%5.%6.%7"/>
      <w:lvlJc w:val="left"/>
      <w:pPr>
        <w:ind w:left="2197" w:hanging="1800"/>
      </w:pPr>
      <w:rPr>
        <w:rFonts w:hint="default"/>
      </w:rPr>
    </w:lvl>
    <w:lvl w:ilvl="7">
      <w:start w:val="1"/>
      <w:numFmt w:val="decimal"/>
      <w:lvlText w:val="%1.%2.%3.%4.%5.%6.%7.%8"/>
      <w:lvlJc w:val="left"/>
      <w:pPr>
        <w:ind w:left="2197" w:hanging="1800"/>
      </w:pPr>
      <w:rPr>
        <w:rFonts w:hint="default"/>
      </w:rPr>
    </w:lvl>
    <w:lvl w:ilvl="8">
      <w:start w:val="1"/>
      <w:numFmt w:val="decimal"/>
      <w:lvlText w:val="%1.%2.%3.%4.%5.%6.%7.%8.%9"/>
      <w:lvlJc w:val="left"/>
      <w:pPr>
        <w:ind w:left="2557" w:hanging="2160"/>
      </w:pPr>
      <w:rPr>
        <w:rFonts w:hint="default"/>
      </w:rPr>
    </w:lvl>
  </w:abstractNum>
  <w:abstractNum w:abstractNumId="8" w15:restartNumberingAfterBreak="0">
    <w:nsid w:val="17903558"/>
    <w:multiLevelType w:val="multilevel"/>
    <w:tmpl w:val="4AD43CD2"/>
    <w:styleLink w:val="Aktuelllista4"/>
    <w:lvl w:ilvl="0">
      <w:start w:val="1"/>
      <w:numFmt w:val="decimal"/>
      <w:lvlText w:val="%1."/>
      <w:lvlJc w:val="left"/>
      <w:pPr>
        <w:ind w:left="1069" w:hanging="360"/>
      </w:pPr>
      <w:rPr>
        <w:color w:val="000000" w:themeColor="text1"/>
      </w:r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9" w15:restartNumberingAfterBreak="0">
    <w:nsid w:val="1D8531D4"/>
    <w:multiLevelType w:val="multilevel"/>
    <w:tmpl w:val="E40A1114"/>
    <w:styleLink w:val="Aktuelllista6"/>
    <w:lvl w:ilvl="0">
      <w:start w:val="6"/>
      <w:numFmt w:val="decimal"/>
      <w:lvlText w:val="%1"/>
      <w:lvlJc w:val="left"/>
      <w:pPr>
        <w:ind w:left="757" w:hanging="360"/>
      </w:pPr>
      <w:rPr>
        <w:rFonts w:hint="default"/>
      </w:rPr>
    </w:lvl>
    <w:lvl w:ilvl="1">
      <w:start w:val="1"/>
      <w:numFmt w:val="decimal"/>
      <w:lvlText w:val="7.%2"/>
      <w:lvlJc w:val="left"/>
      <w:pPr>
        <w:ind w:left="1117" w:hanging="720"/>
      </w:pPr>
      <w:rPr>
        <w:rFonts w:ascii="Arial" w:hAnsi="Arial" w:hint="default"/>
        <w:b/>
        <w:i w:val="0"/>
        <w:sz w:val="19"/>
      </w:rPr>
    </w:lvl>
    <w:lvl w:ilvl="2">
      <w:start w:val="1"/>
      <w:numFmt w:val="decimal"/>
      <w:lvlText w:val="7.%2.%3"/>
      <w:lvlJc w:val="left"/>
      <w:pPr>
        <w:ind w:left="1117" w:hanging="720"/>
      </w:pPr>
      <w:rPr>
        <w:rFonts w:hint="default"/>
      </w:rPr>
    </w:lvl>
    <w:lvl w:ilvl="3">
      <w:start w:val="1"/>
      <w:numFmt w:val="decimal"/>
      <w:lvlText w:val="%1.%2.%3.%4"/>
      <w:lvlJc w:val="left"/>
      <w:pPr>
        <w:ind w:left="1477" w:hanging="1080"/>
      </w:pPr>
      <w:rPr>
        <w:rFonts w:hint="default"/>
      </w:rPr>
    </w:lvl>
    <w:lvl w:ilvl="4">
      <w:start w:val="1"/>
      <w:numFmt w:val="decimal"/>
      <w:lvlText w:val="%1.%2.%3.%4.%5"/>
      <w:lvlJc w:val="left"/>
      <w:pPr>
        <w:ind w:left="1477" w:hanging="1080"/>
      </w:pPr>
      <w:rPr>
        <w:rFonts w:hint="default"/>
      </w:rPr>
    </w:lvl>
    <w:lvl w:ilvl="5">
      <w:start w:val="1"/>
      <w:numFmt w:val="decimal"/>
      <w:lvlText w:val="%1.%2.%3.%4.%5.%6"/>
      <w:lvlJc w:val="left"/>
      <w:pPr>
        <w:ind w:left="1837" w:hanging="1440"/>
      </w:pPr>
      <w:rPr>
        <w:rFonts w:hint="default"/>
      </w:rPr>
    </w:lvl>
    <w:lvl w:ilvl="6">
      <w:start w:val="1"/>
      <w:numFmt w:val="decimal"/>
      <w:lvlText w:val="%1.%2.%3.%4.%5.%6.%7"/>
      <w:lvlJc w:val="left"/>
      <w:pPr>
        <w:ind w:left="2197" w:hanging="1800"/>
      </w:pPr>
      <w:rPr>
        <w:rFonts w:hint="default"/>
      </w:rPr>
    </w:lvl>
    <w:lvl w:ilvl="7">
      <w:start w:val="1"/>
      <w:numFmt w:val="decimal"/>
      <w:lvlText w:val="%1.%2.%3.%4.%5.%6.%7.%8"/>
      <w:lvlJc w:val="left"/>
      <w:pPr>
        <w:ind w:left="2197" w:hanging="1800"/>
      </w:pPr>
      <w:rPr>
        <w:rFonts w:hint="default"/>
      </w:rPr>
    </w:lvl>
    <w:lvl w:ilvl="8">
      <w:start w:val="1"/>
      <w:numFmt w:val="decimal"/>
      <w:lvlText w:val="%1.%2.%3.%4.%5.%6.%7.%8.%9"/>
      <w:lvlJc w:val="left"/>
      <w:pPr>
        <w:ind w:left="2557" w:hanging="2160"/>
      </w:pPr>
      <w:rPr>
        <w:rFonts w:hint="default"/>
      </w:rPr>
    </w:lvl>
  </w:abstractNum>
  <w:abstractNum w:abstractNumId="10" w15:restartNumberingAfterBreak="0">
    <w:nsid w:val="1F4672A7"/>
    <w:multiLevelType w:val="hybridMultilevel"/>
    <w:tmpl w:val="F0964990"/>
    <w:lvl w:ilvl="0" w:tplc="8F32DD5E">
      <w:start w:val="1"/>
      <w:numFmt w:val="bullet"/>
      <w:pStyle w:val="ListstyckeBrdtext"/>
      <w:lvlText w:val=""/>
      <w:lvlJc w:val="left"/>
      <w:pPr>
        <w:ind w:left="1077" w:hanging="360"/>
      </w:pPr>
      <w:rPr>
        <w:rFonts w:ascii="Symbol" w:hAnsi="Symbol" w:hint="default"/>
        <w:color w:val="auto"/>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1" w15:restartNumberingAfterBreak="0">
    <w:nsid w:val="202B3D77"/>
    <w:multiLevelType w:val="multilevel"/>
    <w:tmpl w:val="71ECFB10"/>
    <w:styleLink w:val="Aktuelllista8"/>
    <w:lvl w:ilvl="0">
      <w:start w:val="6"/>
      <w:numFmt w:val="decimal"/>
      <w:lvlText w:val="%1"/>
      <w:lvlJc w:val="left"/>
      <w:pPr>
        <w:ind w:left="757" w:hanging="360"/>
      </w:pPr>
      <w:rPr>
        <w:rFonts w:hint="default"/>
      </w:rPr>
    </w:lvl>
    <w:lvl w:ilvl="1">
      <w:start w:val="1"/>
      <w:numFmt w:val="decimal"/>
      <w:lvlText w:val="7.%2"/>
      <w:lvlJc w:val="left"/>
      <w:pPr>
        <w:ind w:left="1117" w:hanging="720"/>
      </w:pPr>
      <w:rPr>
        <w:rFonts w:ascii="Arial" w:hAnsi="Arial" w:hint="default"/>
        <w:b/>
        <w:i w:val="0"/>
        <w:sz w:val="19"/>
      </w:rPr>
    </w:lvl>
    <w:lvl w:ilvl="2">
      <w:start w:val="1"/>
      <w:numFmt w:val="decimal"/>
      <w:lvlText w:val="7.%2.%3"/>
      <w:lvlJc w:val="left"/>
      <w:pPr>
        <w:ind w:left="1117" w:hanging="720"/>
      </w:pPr>
      <w:rPr>
        <w:rFonts w:hint="default"/>
      </w:rPr>
    </w:lvl>
    <w:lvl w:ilvl="3">
      <w:start w:val="1"/>
      <w:numFmt w:val="decimal"/>
      <w:lvlText w:val="%1.%2.%3.%4"/>
      <w:lvlJc w:val="left"/>
      <w:pPr>
        <w:ind w:left="1477" w:hanging="1080"/>
      </w:pPr>
      <w:rPr>
        <w:rFonts w:hint="default"/>
      </w:rPr>
    </w:lvl>
    <w:lvl w:ilvl="4">
      <w:start w:val="1"/>
      <w:numFmt w:val="decimal"/>
      <w:lvlText w:val="%1.%2.%3.%4.%5"/>
      <w:lvlJc w:val="left"/>
      <w:pPr>
        <w:ind w:left="1477" w:hanging="1080"/>
      </w:pPr>
      <w:rPr>
        <w:rFonts w:hint="default"/>
      </w:rPr>
    </w:lvl>
    <w:lvl w:ilvl="5">
      <w:start w:val="1"/>
      <w:numFmt w:val="decimal"/>
      <w:lvlText w:val="%1.%2.%3.%4.%5.%6"/>
      <w:lvlJc w:val="left"/>
      <w:pPr>
        <w:ind w:left="1837" w:hanging="1440"/>
      </w:pPr>
      <w:rPr>
        <w:rFonts w:hint="default"/>
      </w:rPr>
    </w:lvl>
    <w:lvl w:ilvl="6">
      <w:start w:val="1"/>
      <w:numFmt w:val="decimal"/>
      <w:lvlText w:val="%1.%2.%3.%4.%5.%6.%7"/>
      <w:lvlJc w:val="left"/>
      <w:pPr>
        <w:ind w:left="2197" w:hanging="1800"/>
      </w:pPr>
      <w:rPr>
        <w:rFonts w:hint="default"/>
      </w:rPr>
    </w:lvl>
    <w:lvl w:ilvl="7">
      <w:start w:val="1"/>
      <w:numFmt w:val="decimal"/>
      <w:lvlText w:val="%1.%2.%3.%4.%5.%6.%7.%8"/>
      <w:lvlJc w:val="left"/>
      <w:pPr>
        <w:ind w:left="2197" w:hanging="1800"/>
      </w:pPr>
      <w:rPr>
        <w:rFonts w:hint="default"/>
      </w:rPr>
    </w:lvl>
    <w:lvl w:ilvl="8">
      <w:start w:val="1"/>
      <w:numFmt w:val="decimal"/>
      <w:lvlText w:val="%1.%2.%3.%4.%5.%6.%7.%8.%9"/>
      <w:lvlJc w:val="left"/>
      <w:pPr>
        <w:ind w:left="2557" w:hanging="2160"/>
      </w:pPr>
      <w:rPr>
        <w:rFonts w:hint="default"/>
      </w:rPr>
    </w:lvl>
  </w:abstractNum>
  <w:abstractNum w:abstractNumId="12" w15:restartNumberingAfterBreak="0">
    <w:nsid w:val="21DE04D9"/>
    <w:multiLevelType w:val="multilevel"/>
    <w:tmpl w:val="C852843A"/>
    <w:lvl w:ilvl="0">
      <w:start w:val="1"/>
      <w:numFmt w:val="none"/>
      <w:lvlText w:val=""/>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3CE48D9"/>
    <w:multiLevelType w:val="multilevel"/>
    <w:tmpl w:val="AE069ED6"/>
    <w:styleLink w:val="Aktuelllista15"/>
    <w:lvl w:ilvl="0">
      <w:start w:val="1"/>
      <w:numFmt w:val="none"/>
      <w:lvlText w:val=""/>
      <w:lvlJc w:val="lef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72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54636CE"/>
    <w:multiLevelType w:val="multilevel"/>
    <w:tmpl w:val="04C8E8AE"/>
    <w:styleLink w:val="Aktuelllista10"/>
    <w:lvl w:ilvl="0">
      <w:start w:val="1"/>
      <w:numFmt w:val="decimal"/>
      <w:lvlText w:val="%1."/>
      <w:lvlJc w:val="left"/>
      <w:pPr>
        <w:ind w:left="720" w:hanging="360"/>
      </w:pPr>
      <w:rPr>
        <w:rFonts w:hint="default"/>
        <w:b/>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EC60DA7"/>
    <w:multiLevelType w:val="multilevel"/>
    <w:tmpl w:val="9676DA04"/>
    <w:styleLink w:val="Aktuelllista13"/>
    <w:lvl w:ilvl="0">
      <w:start w:val="1"/>
      <w:numFmt w:val="none"/>
      <w:lvlText w:val=""/>
      <w:lvlJc w:val="left"/>
      <w:pPr>
        <w:ind w:left="-360" w:hanging="360"/>
      </w:pPr>
      <w:rPr>
        <w:rFonts w:hint="default"/>
      </w:rPr>
    </w:lvl>
    <w:lvl w:ilvl="1">
      <w:start w:val="1"/>
      <w:numFmt w:val="decimal"/>
      <w:lvlText w:val="%2."/>
      <w:lvlJc w:val="left"/>
      <w:pPr>
        <w:ind w:left="72" w:hanging="432"/>
      </w:pPr>
      <w:rPr>
        <w:rFonts w:hint="default"/>
        <w:b/>
        <w:i w:val="0"/>
        <w:sz w:val="19"/>
      </w:rPr>
    </w:lvl>
    <w:lvl w:ilvl="2">
      <w:start w:val="1"/>
      <w:numFmt w:val="decimal"/>
      <w:lvlRestart w:val="0"/>
      <w:lvlText w:val="%1%2.%3."/>
      <w:lvlJc w:val="left"/>
      <w:pPr>
        <w:ind w:left="0" w:firstLine="0"/>
      </w:pPr>
      <w:rPr>
        <w:rFonts w:hint="default"/>
      </w:rPr>
    </w:lvl>
    <w:lvl w:ilvl="3">
      <w:start w:val="1"/>
      <w:numFmt w:val="decimal"/>
      <w:lvlText w:val="%1.%2.%3.%4."/>
      <w:lvlJc w:val="left"/>
      <w:pPr>
        <w:ind w:left="1008" w:hanging="648"/>
      </w:pPr>
      <w:rPr>
        <w:rFonts w:hint="default"/>
      </w:rPr>
    </w:lvl>
    <w:lvl w:ilvl="4">
      <w:start w:val="1"/>
      <w:numFmt w:val="decimal"/>
      <w:lvlText w:val="%1.%2.%3.%4.%5."/>
      <w:lvlJc w:val="left"/>
      <w:pPr>
        <w:ind w:left="1512" w:hanging="792"/>
      </w:pPr>
      <w:rPr>
        <w:rFonts w:hint="default"/>
      </w:rPr>
    </w:lvl>
    <w:lvl w:ilvl="5">
      <w:start w:val="1"/>
      <w:numFmt w:val="decimal"/>
      <w:lvlText w:val="%1.%2.%3.%4.%5.%6."/>
      <w:lvlJc w:val="left"/>
      <w:pPr>
        <w:ind w:left="2016" w:hanging="936"/>
      </w:pPr>
      <w:rPr>
        <w:rFonts w:hint="default"/>
      </w:rPr>
    </w:lvl>
    <w:lvl w:ilvl="6">
      <w:start w:val="1"/>
      <w:numFmt w:val="decimal"/>
      <w:lvlText w:val="%1.%2.%3.%4.%5.%6.%7."/>
      <w:lvlJc w:val="left"/>
      <w:pPr>
        <w:ind w:left="2520" w:hanging="1080"/>
      </w:pPr>
      <w:rPr>
        <w:rFonts w:hint="default"/>
      </w:rPr>
    </w:lvl>
    <w:lvl w:ilvl="7">
      <w:start w:val="1"/>
      <w:numFmt w:val="decimal"/>
      <w:lvlText w:val="%1.%2.%3.%4.%5.%6.%7.%8."/>
      <w:lvlJc w:val="left"/>
      <w:pPr>
        <w:ind w:left="3024" w:hanging="1224"/>
      </w:pPr>
      <w:rPr>
        <w:rFonts w:hint="default"/>
      </w:rPr>
    </w:lvl>
    <w:lvl w:ilvl="8">
      <w:start w:val="1"/>
      <w:numFmt w:val="decimal"/>
      <w:lvlText w:val="%1.%2.%3.%4.%5.%6.%7.%8.%9."/>
      <w:lvlJc w:val="left"/>
      <w:pPr>
        <w:ind w:left="3600" w:hanging="1440"/>
      </w:pPr>
      <w:rPr>
        <w:rFonts w:hint="default"/>
      </w:rPr>
    </w:lvl>
  </w:abstractNum>
  <w:abstractNum w:abstractNumId="16" w15:restartNumberingAfterBreak="0">
    <w:nsid w:val="36F76AA3"/>
    <w:multiLevelType w:val="hybridMultilevel"/>
    <w:tmpl w:val="8AFC8DE2"/>
    <w:lvl w:ilvl="0" w:tplc="55A2903E">
      <w:start w:val="5"/>
      <w:numFmt w:val="bullet"/>
      <w:lvlText w:val="•"/>
      <w:lvlJc w:val="left"/>
      <w:pPr>
        <w:ind w:left="1300" w:hanging="1300"/>
      </w:pPr>
      <w:rPr>
        <w:rFonts w:ascii="Garamond" w:eastAsia="Garamond" w:hAnsi="Garamond"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40AD7998"/>
    <w:multiLevelType w:val="multilevel"/>
    <w:tmpl w:val="AE988D8C"/>
    <w:styleLink w:val="Aktuelllista1"/>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pStyle w:val="Rubrik3"/>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5C71463"/>
    <w:multiLevelType w:val="multilevel"/>
    <w:tmpl w:val="0CC42470"/>
    <w:lvl w:ilvl="0">
      <w:start w:val="1"/>
      <w:numFmt w:val="none"/>
      <w:lvlText w:val=""/>
      <w:lvlJc w:val="left"/>
      <w:pPr>
        <w:ind w:left="360" w:hanging="360"/>
      </w:pPr>
      <w:rPr>
        <w:rFonts w:hint="default"/>
        <w:b/>
      </w:rPr>
    </w:lvl>
    <w:lvl w:ilvl="1">
      <w:start w:val="1"/>
      <w:numFmt w:val="decimal"/>
      <w:pStyle w:val="Rubrik2"/>
      <w:lvlText w:val="%2."/>
      <w:lvlJc w:val="left"/>
      <w:pPr>
        <w:ind w:left="792" w:hanging="432"/>
      </w:pPr>
      <w:rPr>
        <w:rFonts w:hint="default"/>
      </w:rPr>
    </w:lvl>
    <w:lvl w:ilvl="2">
      <w:start w:val="1"/>
      <w:numFmt w:val="decimal"/>
      <w:pStyle w:val="Rubrik3utanavstndfre"/>
      <w:lvlText w:val="%1%2.%3."/>
      <w:lvlJc w:val="left"/>
      <w:pPr>
        <w:ind w:left="72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B80506"/>
    <w:multiLevelType w:val="multilevel"/>
    <w:tmpl w:val="4AD43CD2"/>
    <w:styleLink w:val="Aktuelllista3"/>
    <w:lvl w:ilvl="0">
      <w:start w:val="1"/>
      <w:numFmt w:val="decimal"/>
      <w:lvlText w:val="%1."/>
      <w:lvlJc w:val="left"/>
      <w:pPr>
        <w:ind w:left="1069" w:hanging="360"/>
      </w:pPr>
      <w:rPr>
        <w:color w:val="000000" w:themeColor="text1"/>
      </w:r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20" w15:restartNumberingAfterBreak="0">
    <w:nsid w:val="4B2624C6"/>
    <w:multiLevelType w:val="multilevel"/>
    <w:tmpl w:val="84A2BFAE"/>
    <w:styleLink w:val="Aktuelllista9"/>
    <w:lvl w:ilvl="0">
      <w:start w:val="6"/>
      <w:numFmt w:val="decimal"/>
      <w:lvlText w:val="%1"/>
      <w:lvlJc w:val="left"/>
      <w:pPr>
        <w:ind w:left="757" w:hanging="360"/>
      </w:pPr>
      <w:rPr>
        <w:rFonts w:hint="default"/>
      </w:rPr>
    </w:lvl>
    <w:lvl w:ilvl="1">
      <w:start w:val="1"/>
      <w:numFmt w:val="decimal"/>
      <w:lvlText w:val="7.%2"/>
      <w:lvlJc w:val="left"/>
      <w:pPr>
        <w:ind w:left="1117" w:hanging="720"/>
      </w:pPr>
      <w:rPr>
        <w:rFonts w:ascii="Arial" w:hAnsi="Arial" w:hint="default"/>
        <w:b/>
        <w:i w:val="0"/>
        <w:sz w:val="19"/>
      </w:rPr>
    </w:lvl>
    <w:lvl w:ilvl="2">
      <w:start w:val="1"/>
      <w:numFmt w:val="decimal"/>
      <w:lvlText w:val="7.%2.%3"/>
      <w:lvlJc w:val="left"/>
      <w:pPr>
        <w:ind w:left="1117" w:hanging="720"/>
      </w:pPr>
    </w:lvl>
    <w:lvl w:ilvl="3">
      <w:start w:val="1"/>
      <w:numFmt w:val="decimal"/>
      <w:lvlText w:val="%1.%2.%3.%4"/>
      <w:lvlJc w:val="left"/>
      <w:pPr>
        <w:ind w:left="1477" w:hanging="1080"/>
      </w:pPr>
      <w:rPr>
        <w:rFonts w:hint="default"/>
      </w:rPr>
    </w:lvl>
    <w:lvl w:ilvl="4">
      <w:start w:val="1"/>
      <w:numFmt w:val="decimal"/>
      <w:lvlText w:val="%1.%2.%3.%4.%5"/>
      <w:lvlJc w:val="left"/>
      <w:pPr>
        <w:ind w:left="1477" w:hanging="1080"/>
      </w:pPr>
      <w:rPr>
        <w:rFonts w:hint="default"/>
      </w:rPr>
    </w:lvl>
    <w:lvl w:ilvl="5">
      <w:start w:val="1"/>
      <w:numFmt w:val="decimal"/>
      <w:lvlText w:val="%1.%2.%3.%4.%5.%6"/>
      <w:lvlJc w:val="left"/>
      <w:pPr>
        <w:ind w:left="1837" w:hanging="1440"/>
      </w:pPr>
      <w:rPr>
        <w:rFonts w:hint="default"/>
      </w:rPr>
    </w:lvl>
    <w:lvl w:ilvl="6">
      <w:start w:val="1"/>
      <w:numFmt w:val="decimal"/>
      <w:lvlText w:val="%1.%2.%3.%4.%5.%6.%7"/>
      <w:lvlJc w:val="left"/>
      <w:pPr>
        <w:ind w:left="2197" w:hanging="1800"/>
      </w:pPr>
      <w:rPr>
        <w:rFonts w:hint="default"/>
      </w:rPr>
    </w:lvl>
    <w:lvl w:ilvl="7">
      <w:start w:val="1"/>
      <w:numFmt w:val="decimal"/>
      <w:lvlText w:val="%1.%2.%3.%4.%5.%6.%7.%8"/>
      <w:lvlJc w:val="left"/>
      <w:pPr>
        <w:ind w:left="2197" w:hanging="1800"/>
      </w:pPr>
      <w:rPr>
        <w:rFonts w:hint="default"/>
      </w:rPr>
    </w:lvl>
    <w:lvl w:ilvl="8">
      <w:start w:val="1"/>
      <w:numFmt w:val="decimal"/>
      <w:lvlText w:val="%1.%2.%3.%4.%5.%6.%7.%8.%9"/>
      <w:lvlJc w:val="left"/>
      <w:pPr>
        <w:ind w:left="2557" w:hanging="2160"/>
      </w:pPr>
      <w:rPr>
        <w:rFonts w:hint="default"/>
      </w:rPr>
    </w:lvl>
  </w:abstractNum>
  <w:abstractNum w:abstractNumId="21" w15:restartNumberingAfterBreak="0">
    <w:nsid w:val="4B386395"/>
    <w:multiLevelType w:val="multilevel"/>
    <w:tmpl w:val="AE988D8C"/>
    <w:numStyleLink w:val="Aktuelllista1"/>
  </w:abstractNum>
  <w:abstractNum w:abstractNumId="22" w15:restartNumberingAfterBreak="0">
    <w:nsid w:val="5A7E4C92"/>
    <w:multiLevelType w:val="multilevel"/>
    <w:tmpl w:val="041D001D"/>
    <w:styleLink w:val="Aktuelllista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6C56D8"/>
    <w:multiLevelType w:val="multilevel"/>
    <w:tmpl w:val="C852843A"/>
    <w:lvl w:ilvl="0">
      <w:start w:val="1"/>
      <w:numFmt w:val="none"/>
      <w:lvlText w:val=""/>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AF21F9C"/>
    <w:multiLevelType w:val="multilevel"/>
    <w:tmpl w:val="CB60C370"/>
    <w:lvl w:ilvl="0">
      <w:start w:val="1"/>
      <w:numFmt w:val="none"/>
      <w:pStyle w:val="Rubrik1"/>
      <w:lvlText w:val=""/>
      <w:lvlJc w:val="left"/>
      <w:pPr>
        <w:ind w:left="360" w:hanging="360"/>
      </w:pPr>
      <w:rPr>
        <w:rFonts w:hint="default"/>
      </w:rPr>
    </w:lvl>
    <w:lvl w:ilvl="1">
      <w:start w:val="1"/>
      <w:numFmt w:val="decimal"/>
      <w:lvlText w:val="%2."/>
      <w:lvlJc w:val="left"/>
      <w:pPr>
        <w:ind w:left="792" w:hanging="432"/>
      </w:pPr>
      <w:rPr>
        <w:rFonts w:hint="default"/>
      </w:rPr>
    </w:lvl>
    <w:lvl w:ilvl="2">
      <w:start w:val="7"/>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EEE717E"/>
    <w:multiLevelType w:val="hybridMultilevel"/>
    <w:tmpl w:val="7C483AA8"/>
    <w:lvl w:ilvl="0" w:tplc="041D000F">
      <w:start w:val="1"/>
      <w:numFmt w:val="decimal"/>
      <w:lvlText w:val="%1."/>
      <w:lvlJc w:val="left"/>
      <w:pPr>
        <w:ind w:left="1077" w:hanging="360"/>
      </w:pPr>
    </w:lvl>
    <w:lvl w:ilvl="1" w:tplc="041D0019" w:tentative="1">
      <w:start w:val="1"/>
      <w:numFmt w:val="lowerLetter"/>
      <w:lvlText w:val="%2."/>
      <w:lvlJc w:val="left"/>
      <w:pPr>
        <w:ind w:left="1797" w:hanging="360"/>
      </w:pPr>
    </w:lvl>
    <w:lvl w:ilvl="2" w:tplc="041D001B" w:tentative="1">
      <w:start w:val="1"/>
      <w:numFmt w:val="lowerRoman"/>
      <w:lvlText w:val="%3."/>
      <w:lvlJc w:val="right"/>
      <w:pPr>
        <w:ind w:left="2517" w:hanging="180"/>
      </w:pPr>
    </w:lvl>
    <w:lvl w:ilvl="3" w:tplc="041D000F" w:tentative="1">
      <w:start w:val="1"/>
      <w:numFmt w:val="decimal"/>
      <w:lvlText w:val="%4."/>
      <w:lvlJc w:val="left"/>
      <w:pPr>
        <w:ind w:left="3237" w:hanging="360"/>
      </w:pPr>
    </w:lvl>
    <w:lvl w:ilvl="4" w:tplc="041D0019" w:tentative="1">
      <w:start w:val="1"/>
      <w:numFmt w:val="lowerLetter"/>
      <w:lvlText w:val="%5."/>
      <w:lvlJc w:val="left"/>
      <w:pPr>
        <w:ind w:left="3957" w:hanging="360"/>
      </w:pPr>
    </w:lvl>
    <w:lvl w:ilvl="5" w:tplc="041D001B" w:tentative="1">
      <w:start w:val="1"/>
      <w:numFmt w:val="lowerRoman"/>
      <w:lvlText w:val="%6."/>
      <w:lvlJc w:val="right"/>
      <w:pPr>
        <w:ind w:left="4677" w:hanging="180"/>
      </w:pPr>
    </w:lvl>
    <w:lvl w:ilvl="6" w:tplc="041D000F" w:tentative="1">
      <w:start w:val="1"/>
      <w:numFmt w:val="decimal"/>
      <w:lvlText w:val="%7."/>
      <w:lvlJc w:val="left"/>
      <w:pPr>
        <w:ind w:left="5397" w:hanging="360"/>
      </w:pPr>
    </w:lvl>
    <w:lvl w:ilvl="7" w:tplc="041D0019" w:tentative="1">
      <w:start w:val="1"/>
      <w:numFmt w:val="lowerLetter"/>
      <w:lvlText w:val="%8."/>
      <w:lvlJc w:val="left"/>
      <w:pPr>
        <w:ind w:left="6117" w:hanging="360"/>
      </w:pPr>
    </w:lvl>
    <w:lvl w:ilvl="8" w:tplc="041D001B" w:tentative="1">
      <w:start w:val="1"/>
      <w:numFmt w:val="lowerRoman"/>
      <w:lvlText w:val="%9."/>
      <w:lvlJc w:val="right"/>
      <w:pPr>
        <w:ind w:left="6837" w:hanging="180"/>
      </w:pPr>
    </w:lvl>
  </w:abstractNum>
  <w:abstractNum w:abstractNumId="26" w15:restartNumberingAfterBreak="0">
    <w:nsid w:val="755A44AD"/>
    <w:multiLevelType w:val="hybridMultilevel"/>
    <w:tmpl w:val="01847A36"/>
    <w:lvl w:ilvl="0" w:tplc="55A2903E">
      <w:start w:val="5"/>
      <w:numFmt w:val="bullet"/>
      <w:lvlText w:val="•"/>
      <w:lvlJc w:val="left"/>
      <w:pPr>
        <w:ind w:left="1300" w:hanging="1300"/>
      </w:pPr>
      <w:rPr>
        <w:rFonts w:ascii="Garamond" w:eastAsia="Garamond" w:hAnsi="Garamond" w:cs="Aria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7" w15:restartNumberingAfterBreak="0">
    <w:nsid w:val="77920143"/>
    <w:multiLevelType w:val="multilevel"/>
    <w:tmpl w:val="C02024A0"/>
    <w:styleLink w:val="Aktuelllista7"/>
    <w:lvl w:ilvl="0">
      <w:start w:val="6"/>
      <w:numFmt w:val="decimal"/>
      <w:lvlText w:val="%1"/>
      <w:lvlJc w:val="left"/>
      <w:pPr>
        <w:ind w:left="757" w:hanging="360"/>
      </w:pPr>
      <w:rPr>
        <w:rFonts w:hint="default"/>
      </w:rPr>
    </w:lvl>
    <w:lvl w:ilvl="1">
      <w:start w:val="1"/>
      <w:numFmt w:val="decimal"/>
      <w:lvlText w:val="7.%2"/>
      <w:lvlJc w:val="left"/>
      <w:pPr>
        <w:ind w:left="1117" w:hanging="720"/>
      </w:pPr>
      <w:rPr>
        <w:rFonts w:ascii="Arial" w:hAnsi="Arial" w:hint="default"/>
        <w:b/>
        <w:i w:val="0"/>
        <w:sz w:val="19"/>
      </w:rPr>
    </w:lvl>
    <w:lvl w:ilvl="2">
      <w:start w:val="1"/>
      <w:numFmt w:val="decimal"/>
      <w:lvlText w:val="7.%2.%3"/>
      <w:lvlJc w:val="left"/>
      <w:pPr>
        <w:ind w:left="1117" w:hanging="720"/>
      </w:pPr>
      <w:rPr>
        <w:rFonts w:hint="default"/>
      </w:rPr>
    </w:lvl>
    <w:lvl w:ilvl="3">
      <w:start w:val="1"/>
      <w:numFmt w:val="decimal"/>
      <w:lvlText w:val="%1.%2.%3.%4"/>
      <w:lvlJc w:val="left"/>
      <w:pPr>
        <w:ind w:left="1477" w:hanging="1080"/>
      </w:pPr>
      <w:rPr>
        <w:rFonts w:hint="default"/>
      </w:rPr>
    </w:lvl>
    <w:lvl w:ilvl="4">
      <w:start w:val="1"/>
      <w:numFmt w:val="decimal"/>
      <w:lvlText w:val="%1.%2.%3.%4.%5"/>
      <w:lvlJc w:val="left"/>
      <w:pPr>
        <w:ind w:left="1477" w:hanging="1080"/>
      </w:pPr>
      <w:rPr>
        <w:rFonts w:hint="default"/>
      </w:rPr>
    </w:lvl>
    <w:lvl w:ilvl="5">
      <w:start w:val="1"/>
      <w:numFmt w:val="decimal"/>
      <w:lvlText w:val="%1.%2.%3.%4.%5.%6"/>
      <w:lvlJc w:val="left"/>
      <w:pPr>
        <w:ind w:left="1837" w:hanging="1440"/>
      </w:pPr>
      <w:rPr>
        <w:rFonts w:hint="default"/>
      </w:rPr>
    </w:lvl>
    <w:lvl w:ilvl="6">
      <w:start w:val="1"/>
      <w:numFmt w:val="decimal"/>
      <w:lvlText w:val="%1.%2.%3.%4.%5.%6.%7"/>
      <w:lvlJc w:val="left"/>
      <w:pPr>
        <w:ind w:left="2197" w:hanging="1800"/>
      </w:pPr>
      <w:rPr>
        <w:rFonts w:hint="default"/>
      </w:rPr>
    </w:lvl>
    <w:lvl w:ilvl="7">
      <w:start w:val="1"/>
      <w:numFmt w:val="decimal"/>
      <w:lvlText w:val="%1.%2.%3.%4.%5.%6.%7.%8"/>
      <w:lvlJc w:val="left"/>
      <w:pPr>
        <w:ind w:left="2197" w:hanging="1800"/>
      </w:pPr>
      <w:rPr>
        <w:rFonts w:hint="default"/>
      </w:rPr>
    </w:lvl>
    <w:lvl w:ilvl="8">
      <w:start w:val="1"/>
      <w:numFmt w:val="decimal"/>
      <w:lvlText w:val="%1.%2.%3.%4.%5.%6.%7.%8.%9"/>
      <w:lvlJc w:val="left"/>
      <w:pPr>
        <w:ind w:left="2557" w:hanging="2160"/>
      </w:pPr>
      <w:rPr>
        <w:rFonts w:hint="default"/>
      </w:rPr>
    </w:lvl>
  </w:abstractNum>
  <w:abstractNum w:abstractNumId="28" w15:restartNumberingAfterBreak="0">
    <w:nsid w:val="786F1EA7"/>
    <w:multiLevelType w:val="multilevel"/>
    <w:tmpl w:val="041D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19297701">
    <w:abstractNumId w:val="18"/>
  </w:num>
  <w:num w:numId="2" w16cid:durableId="1152063281">
    <w:abstractNumId w:val="3"/>
  </w:num>
  <w:num w:numId="3" w16cid:durableId="835803962">
    <w:abstractNumId w:val="17"/>
  </w:num>
  <w:num w:numId="4" w16cid:durableId="1449349547">
    <w:abstractNumId w:val="10"/>
  </w:num>
  <w:num w:numId="5" w16cid:durableId="840386949">
    <w:abstractNumId w:val="2"/>
  </w:num>
  <w:num w:numId="6" w16cid:durableId="1845514677">
    <w:abstractNumId w:val="22"/>
  </w:num>
  <w:num w:numId="7" w16cid:durableId="544221729">
    <w:abstractNumId w:val="19"/>
  </w:num>
  <w:num w:numId="8" w16cid:durableId="671420282">
    <w:abstractNumId w:val="8"/>
  </w:num>
  <w:num w:numId="9" w16cid:durableId="1726490296">
    <w:abstractNumId w:val="3"/>
    <w:lvlOverride w:ilvl="0">
      <w:startOverride w:val="1"/>
    </w:lvlOverride>
  </w:num>
  <w:num w:numId="10" w16cid:durableId="1169833268">
    <w:abstractNumId w:val="3"/>
    <w:lvlOverride w:ilvl="0">
      <w:startOverride w:val="1"/>
    </w:lvlOverride>
  </w:num>
  <w:num w:numId="11" w16cid:durableId="107555288">
    <w:abstractNumId w:val="21"/>
  </w:num>
  <w:num w:numId="12" w16cid:durableId="1381520041">
    <w:abstractNumId w:val="28"/>
  </w:num>
  <w:num w:numId="13" w16cid:durableId="991829662">
    <w:abstractNumId w:val="7"/>
  </w:num>
  <w:num w:numId="14" w16cid:durableId="433094620">
    <w:abstractNumId w:val="9"/>
  </w:num>
  <w:num w:numId="15" w16cid:durableId="1162163070">
    <w:abstractNumId w:val="27"/>
  </w:num>
  <w:num w:numId="16" w16cid:durableId="1754082017">
    <w:abstractNumId w:val="11"/>
  </w:num>
  <w:num w:numId="17" w16cid:durableId="595478866">
    <w:abstractNumId w:val="20"/>
  </w:num>
  <w:num w:numId="18" w16cid:durableId="1470250034">
    <w:abstractNumId w:val="24"/>
  </w:num>
  <w:num w:numId="19" w16cid:durableId="203640921">
    <w:abstractNumId w:val="14"/>
  </w:num>
  <w:num w:numId="20" w16cid:durableId="1810318351">
    <w:abstractNumId w:val="0"/>
  </w:num>
  <w:num w:numId="21" w16cid:durableId="631788976">
    <w:abstractNumId w:val="1"/>
  </w:num>
  <w:num w:numId="22" w16cid:durableId="2032218995">
    <w:abstractNumId w:val="15"/>
  </w:num>
  <w:num w:numId="23" w16cid:durableId="609092434">
    <w:abstractNumId w:val="5"/>
  </w:num>
  <w:num w:numId="24" w16cid:durableId="137117121">
    <w:abstractNumId w:val="13"/>
  </w:num>
  <w:num w:numId="25" w16cid:durableId="2101758421">
    <w:abstractNumId w:val="6"/>
  </w:num>
  <w:num w:numId="26" w16cid:durableId="495459923">
    <w:abstractNumId w:val="2"/>
  </w:num>
  <w:num w:numId="27" w16cid:durableId="1131480251">
    <w:abstractNumId w:val="2"/>
  </w:num>
  <w:num w:numId="28" w16cid:durableId="850341070">
    <w:abstractNumId w:val="2"/>
  </w:num>
  <w:num w:numId="29" w16cid:durableId="288897749">
    <w:abstractNumId w:val="2"/>
  </w:num>
  <w:num w:numId="30" w16cid:durableId="1329362137">
    <w:abstractNumId w:val="2"/>
  </w:num>
  <w:num w:numId="31" w16cid:durableId="1651204934">
    <w:abstractNumId w:val="18"/>
  </w:num>
  <w:num w:numId="32" w16cid:durableId="806901588">
    <w:abstractNumId w:val="18"/>
  </w:num>
  <w:num w:numId="33" w16cid:durableId="1206868891">
    <w:abstractNumId w:val="25"/>
  </w:num>
  <w:num w:numId="34" w16cid:durableId="1585340046">
    <w:abstractNumId w:val="23"/>
  </w:num>
  <w:num w:numId="35" w16cid:durableId="1105727721">
    <w:abstractNumId w:val="12"/>
  </w:num>
  <w:num w:numId="36" w16cid:durableId="1986816365">
    <w:abstractNumId w:val="4"/>
  </w:num>
  <w:num w:numId="37" w16cid:durableId="1556545950">
    <w:abstractNumId w:val="26"/>
  </w:num>
  <w:num w:numId="38" w16cid:durableId="1798645340">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E70"/>
    <w:rsid w:val="00004BF2"/>
    <w:rsid w:val="00023D6D"/>
    <w:rsid w:val="00026FF0"/>
    <w:rsid w:val="00030B87"/>
    <w:rsid w:val="00047682"/>
    <w:rsid w:val="00051584"/>
    <w:rsid w:val="00057054"/>
    <w:rsid w:val="00063826"/>
    <w:rsid w:val="00073427"/>
    <w:rsid w:val="0009117C"/>
    <w:rsid w:val="00096667"/>
    <w:rsid w:val="00097C3F"/>
    <w:rsid w:val="000A1279"/>
    <w:rsid w:val="000B18E2"/>
    <w:rsid w:val="000E1F55"/>
    <w:rsid w:val="000F1C6E"/>
    <w:rsid w:val="000F7FBB"/>
    <w:rsid w:val="001049B9"/>
    <w:rsid w:val="001063D5"/>
    <w:rsid w:val="00106D0C"/>
    <w:rsid w:val="001076B5"/>
    <w:rsid w:val="0011557C"/>
    <w:rsid w:val="00121983"/>
    <w:rsid w:val="00122C83"/>
    <w:rsid w:val="001266DD"/>
    <w:rsid w:val="0013017F"/>
    <w:rsid w:val="00133C32"/>
    <w:rsid w:val="00135F02"/>
    <w:rsid w:val="00147CB0"/>
    <w:rsid w:val="0016499E"/>
    <w:rsid w:val="00164FCF"/>
    <w:rsid w:val="00170FBE"/>
    <w:rsid w:val="001803E1"/>
    <w:rsid w:val="00185D78"/>
    <w:rsid w:val="001A083F"/>
    <w:rsid w:val="001A6096"/>
    <w:rsid w:val="001B1A77"/>
    <w:rsid w:val="001B3AD7"/>
    <w:rsid w:val="001C11EA"/>
    <w:rsid w:val="001C328F"/>
    <w:rsid w:val="001C7CAB"/>
    <w:rsid w:val="001D0E7C"/>
    <w:rsid w:val="001E1022"/>
    <w:rsid w:val="001E5ACE"/>
    <w:rsid w:val="001E60CB"/>
    <w:rsid w:val="001F5974"/>
    <w:rsid w:val="00202274"/>
    <w:rsid w:val="002027B2"/>
    <w:rsid w:val="00205FA3"/>
    <w:rsid w:val="002116AA"/>
    <w:rsid w:val="00212AF9"/>
    <w:rsid w:val="002210D8"/>
    <w:rsid w:val="00234182"/>
    <w:rsid w:val="00235788"/>
    <w:rsid w:val="002461DD"/>
    <w:rsid w:val="00246596"/>
    <w:rsid w:val="002570D4"/>
    <w:rsid w:val="002576AF"/>
    <w:rsid w:val="00272C1A"/>
    <w:rsid w:val="00282FF0"/>
    <w:rsid w:val="00286B65"/>
    <w:rsid w:val="002A1F2F"/>
    <w:rsid w:val="002B42CE"/>
    <w:rsid w:val="002B55E9"/>
    <w:rsid w:val="002C04D4"/>
    <w:rsid w:val="002C4EAD"/>
    <w:rsid w:val="002C515E"/>
    <w:rsid w:val="002C7CFA"/>
    <w:rsid w:val="002C7D0B"/>
    <w:rsid w:val="002E1CFF"/>
    <w:rsid w:val="002F5CBA"/>
    <w:rsid w:val="002F5D90"/>
    <w:rsid w:val="00322337"/>
    <w:rsid w:val="00327668"/>
    <w:rsid w:val="00334D02"/>
    <w:rsid w:val="0034719A"/>
    <w:rsid w:val="0035448C"/>
    <w:rsid w:val="00367551"/>
    <w:rsid w:val="00367B80"/>
    <w:rsid w:val="0038358E"/>
    <w:rsid w:val="003876BA"/>
    <w:rsid w:val="0038799E"/>
    <w:rsid w:val="003977F8"/>
    <w:rsid w:val="003A03D3"/>
    <w:rsid w:val="003A3F3B"/>
    <w:rsid w:val="003B137A"/>
    <w:rsid w:val="003C3A7C"/>
    <w:rsid w:val="003C4293"/>
    <w:rsid w:val="003C746C"/>
    <w:rsid w:val="003E0528"/>
    <w:rsid w:val="003E2B5F"/>
    <w:rsid w:val="003E41E6"/>
    <w:rsid w:val="003E61FA"/>
    <w:rsid w:val="003F167A"/>
    <w:rsid w:val="004047D5"/>
    <w:rsid w:val="00411F6A"/>
    <w:rsid w:val="00424CA9"/>
    <w:rsid w:val="0043136E"/>
    <w:rsid w:val="00434703"/>
    <w:rsid w:val="00441226"/>
    <w:rsid w:val="004414ED"/>
    <w:rsid w:val="0045187D"/>
    <w:rsid w:val="0045660F"/>
    <w:rsid w:val="0046103D"/>
    <w:rsid w:val="00470DD7"/>
    <w:rsid w:val="00472AD3"/>
    <w:rsid w:val="00474142"/>
    <w:rsid w:val="00481C11"/>
    <w:rsid w:val="004829CC"/>
    <w:rsid w:val="004863BA"/>
    <w:rsid w:val="00491710"/>
    <w:rsid w:val="0049550A"/>
    <w:rsid w:val="004963D2"/>
    <w:rsid w:val="004A0647"/>
    <w:rsid w:val="004A371A"/>
    <w:rsid w:val="004A3A8D"/>
    <w:rsid w:val="004B5AA7"/>
    <w:rsid w:val="004D0AF8"/>
    <w:rsid w:val="004D5BE1"/>
    <w:rsid w:val="004E4C18"/>
    <w:rsid w:val="004E6378"/>
    <w:rsid w:val="004F3358"/>
    <w:rsid w:val="0050775D"/>
    <w:rsid w:val="00513B35"/>
    <w:rsid w:val="00514D68"/>
    <w:rsid w:val="0051603F"/>
    <w:rsid w:val="00532761"/>
    <w:rsid w:val="005357CE"/>
    <w:rsid w:val="00542FE5"/>
    <w:rsid w:val="00551A89"/>
    <w:rsid w:val="00563459"/>
    <w:rsid w:val="0056673E"/>
    <w:rsid w:val="00570315"/>
    <w:rsid w:val="00570C6A"/>
    <w:rsid w:val="005719BB"/>
    <w:rsid w:val="0058095D"/>
    <w:rsid w:val="00582BB7"/>
    <w:rsid w:val="0058644B"/>
    <w:rsid w:val="00594FF0"/>
    <w:rsid w:val="00595F45"/>
    <w:rsid w:val="005A4F41"/>
    <w:rsid w:val="005B1C2A"/>
    <w:rsid w:val="005B48C4"/>
    <w:rsid w:val="005B4F80"/>
    <w:rsid w:val="005B6E54"/>
    <w:rsid w:val="005C170D"/>
    <w:rsid w:val="005C2B9A"/>
    <w:rsid w:val="005C7ADE"/>
    <w:rsid w:val="005D1F0A"/>
    <w:rsid w:val="005D36B5"/>
    <w:rsid w:val="005D66F4"/>
    <w:rsid w:val="005E0F02"/>
    <w:rsid w:val="005E1DDD"/>
    <w:rsid w:val="005E2B7A"/>
    <w:rsid w:val="005E5F86"/>
    <w:rsid w:val="005F3AC2"/>
    <w:rsid w:val="005F4CE8"/>
    <w:rsid w:val="005F6A0B"/>
    <w:rsid w:val="006030E1"/>
    <w:rsid w:val="00614993"/>
    <w:rsid w:val="0062148D"/>
    <w:rsid w:val="00635828"/>
    <w:rsid w:val="00645E70"/>
    <w:rsid w:val="00651DDD"/>
    <w:rsid w:val="00652537"/>
    <w:rsid w:val="00652648"/>
    <w:rsid w:val="006575F4"/>
    <w:rsid w:val="00660D1E"/>
    <w:rsid w:val="0066338F"/>
    <w:rsid w:val="00664CEF"/>
    <w:rsid w:val="00672165"/>
    <w:rsid w:val="00695C47"/>
    <w:rsid w:val="006978E2"/>
    <w:rsid w:val="006A09EC"/>
    <w:rsid w:val="006A21C4"/>
    <w:rsid w:val="006A22EA"/>
    <w:rsid w:val="006A349A"/>
    <w:rsid w:val="006A3D46"/>
    <w:rsid w:val="006A661E"/>
    <w:rsid w:val="006B3035"/>
    <w:rsid w:val="006B588F"/>
    <w:rsid w:val="006B5916"/>
    <w:rsid w:val="006C1393"/>
    <w:rsid w:val="006C2462"/>
    <w:rsid w:val="006C54E7"/>
    <w:rsid w:val="006C578D"/>
    <w:rsid w:val="006C67B7"/>
    <w:rsid w:val="006D1F3B"/>
    <w:rsid w:val="006E1605"/>
    <w:rsid w:val="006E2B11"/>
    <w:rsid w:val="006E41A3"/>
    <w:rsid w:val="006F6264"/>
    <w:rsid w:val="00700600"/>
    <w:rsid w:val="0070200F"/>
    <w:rsid w:val="00703028"/>
    <w:rsid w:val="00712EAF"/>
    <w:rsid w:val="00716F01"/>
    <w:rsid w:val="007213BB"/>
    <w:rsid w:val="00722749"/>
    <w:rsid w:val="007261E2"/>
    <w:rsid w:val="00741CD3"/>
    <w:rsid w:val="00746AE4"/>
    <w:rsid w:val="0075235A"/>
    <w:rsid w:val="007604BB"/>
    <w:rsid w:val="00761C29"/>
    <w:rsid w:val="007626BD"/>
    <w:rsid w:val="007664DD"/>
    <w:rsid w:val="007728D9"/>
    <w:rsid w:val="007736B3"/>
    <w:rsid w:val="00784EDD"/>
    <w:rsid w:val="007A0626"/>
    <w:rsid w:val="007A38DF"/>
    <w:rsid w:val="007A43EA"/>
    <w:rsid w:val="007A44FF"/>
    <w:rsid w:val="007B4020"/>
    <w:rsid w:val="007B6DFA"/>
    <w:rsid w:val="007D0276"/>
    <w:rsid w:val="007D0C9D"/>
    <w:rsid w:val="007D4F52"/>
    <w:rsid w:val="007E5257"/>
    <w:rsid w:val="008106CC"/>
    <w:rsid w:val="008156C9"/>
    <w:rsid w:val="00820E76"/>
    <w:rsid w:val="00827979"/>
    <w:rsid w:val="00831B57"/>
    <w:rsid w:val="00845688"/>
    <w:rsid w:val="0085189E"/>
    <w:rsid w:val="008523B4"/>
    <w:rsid w:val="008531EC"/>
    <w:rsid w:val="0085348F"/>
    <w:rsid w:val="00857F58"/>
    <w:rsid w:val="00866C02"/>
    <w:rsid w:val="00867777"/>
    <w:rsid w:val="00874F0A"/>
    <w:rsid w:val="0089368D"/>
    <w:rsid w:val="008A5557"/>
    <w:rsid w:val="008B2AF1"/>
    <w:rsid w:val="008D046F"/>
    <w:rsid w:val="008D19D4"/>
    <w:rsid w:val="008D635F"/>
    <w:rsid w:val="008F2676"/>
    <w:rsid w:val="008F3DEC"/>
    <w:rsid w:val="008F6657"/>
    <w:rsid w:val="0090600C"/>
    <w:rsid w:val="009142C4"/>
    <w:rsid w:val="009171BB"/>
    <w:rsid w:val="00925C45"/>
    <w:rsid w:val="00926668"/>
    <w:rsid w:val="00930286"/>
    <w:rsid w:val="009318A8"/>
    <w:rsid w:val="009456A7"/>
    <w:rsid w:val="009470C7"/>
    <w:rsid w:val="00952E62"/>
    <w:rsid w:val="0096177F"/>
    <w:rsid w:val="0096281A"/>
    <w:rsid w:val="0096477F"/>
    <w:rsid w:val="009704F5"/>
    <w:rsid w:val="00971FE7"/>
    <w:rsid w:val="009831C0"/>
    <w:rsid w:val="00984C19"/>
    <w:rsid w:val="00984C1D"/>
    <w:rsid w:val="00985A6E"/>
    <w:rsid w:val="00986E5A"/>
    <w:rsid w:val="00990A23"/>
    <w:rsid w:val="00994F1C"/>
    <w:rsid w:val="0099513B"/>
    <w:rsid w:val="009A383A"/>
    <w:rsid w:val="009A445D"/>
    <w:rsid w:val="009B1CDC"/>
    <w:rsid w:val="009B4045"/>
    <w:rsid w:val="009B64D2"/>
    <w:rsid w:val="009B7709"/>
    <w:rsid w:val="009C4964"/>
    <w:rsid w:val="009C4E29"/>
    <w:rsid w:val="009C6902"/>
    <w:rsid w:val="009C7A2D"/>
    <w:rsid w:val="009F13C3"/>
    <w:rsid w:val="009F76E6"/>
    <w:rsid w:val="00A12C6E"/>
    <w:rsid w:val="00A14F36"/>
    <w:rsid w:val="00A165B3"/>
    <w:rsid w:val="00A23830"/>
    <w:rsid w:val="00A23FF7"/>
    <w:rsid w:val="00A31BB7"/>
    <w:rsid w:val="00A34AF7"/>
    <w:rsid w:val="00A37CAF"/>
    <w:rsid w:val="00A4028B"/>
    <w:rsid w:val="00A422C1"/>
    <w:rsid w:val="00A54187"/>
    <w:rsid w:val="00A542AD"/>
    <w:rsid w:val="00A57513"/>
    <w:rsid w:val="00A64B14"/>
    <w:rsid w:val="00A67777"/>
    <w:rsid w:val="00A7055C"/>
    <w:rsid w:val="00A80032"/>
    <w:rsid w:val="00AA268A"/>
    <w:rsid w:val="00AA631D"/>
    <w:rsid w:val="00AB0E22"/>
    <w:rsid w:val="00AB1819"/>
    <w:rsid w:val="00AB3C06"/>
    <w:rsid w:val="00AB73EE"/>
    <w:rsid w:val="00AC0543"/>
    <w:rsid w:val="00AC45CC"/>
    <w:rsid w:val="00AD2603"/>
    <w:rsid w:val="00AD7BAB"/>
    <w:rsid w:val="00AF669D"/>
    <w:rsid w:val="00AF7FA5"/>
    <w:rsid w:val="00B068D4"/>
    <w:rsid w:val="00B20451"/>
    <w:rsid w:val="00B269C8"/>
    <w:rsid w:val="00B27C55"/>
    <w:rsid w:val="00B35136"/>
    <w:rsid w:val="00B46F86"/>
    <w:rsid w:val="00B55C6D"/>
    <w:rsid w:val="00B577F4"/>
    <w:rsid w:val="00B57835"/>
    <w:rsid w:val="00B715D0"/>
    <w:rsid w:val="00B83FF6"/>
    <w:rsid w:val="00B85BF4"/>
    <w:rsid w:val="00B91597"/>
    <w:rsid w:val="00B95A9D"/>
    <w:rsid w:val="00BA0C8C"/>
    <w:rsid w:val="00BA6694"/>
    <w:rsid w:val="00BB1061"/>
    <w:rsid w:val="00BC0F88"/>
    <w:rsid w:val="00BC2A3B"/>
    <w:rsid w:val="00BC5ABE"/>
    <w:rsid w:val="00BC662B"/>
    <w:rsid w:val="00BD285E"/>
    <w:rsid w:val="00BD37F7"/>
    <w:rsid w:val="00BD682A"/>
    <w:rsid w:val="00BE10D1"/>
    <w:rsid w:val="00BE636F"/>
    <w:rsid w:val="00BE7D8D"/>
    <w:rsid w:val="00BF0827"/>
    <w:rsid w:val="00BF1B93"/>
    <w:rsid w:val="00C002B7"/>
    <w:rsid w:val="00C02CF0"/>
    <w:rsid w:val="00C1333C"/>
    <w:rsid w:val="00C14B7D"/>
    <w:rsid w:val="00C20842"/>
    <w:rsid w:val="00C26E13"/>
    <w:rsid w:val="00C324C2"/>
    <w:rsid w:val="00C33238"/>
    <w:rsid w:val="00C37002"/>
    <w:rsid w:val="00C40CC9"/>
    <w:rsid w:val="00C436E4"/>
    <w:rsid w:val="00C5244D"/>
    <w:rsid w:val="00C576F9"/>
    <w:rsid w:val="00C6219B"/>
    <w:rsid w:val="00C65EDE"/>
    <w:rsid w:val="00C7012B"/>
    <w:rsid w:val="00C80C40"/>
    <w:rsid w:val="00C811A2"/>
    <w:rsid w:val="00C82DA4"/>
    <w:rsid w:val="00C8653F"/>
    <w:rsid w:val="00C8697E"/>
    <w:rsid w:val="00C93F73"/>
    <w:rsid w:val="00CA06A2"/>
    <w:rsid w:val="00CA4DAA"/>
    <w:rsid w:val="00CA552A"/>
    <w:rsid w:val="00CB3A42"/>
    <w:rsid w:val="00CC0EA9"/>
    <w:rsid w:val="00CC3127"/>
    <w:rsid w:val="00CD163B"/>
    <w:rsid w:val="00CD4C04"/>
    <w:rsid w:val="00CE2CBE"/>
    <w:rsid w:val="00CE68B8"/>
    <w:rsid w:val="00CE7FAE"/>
    <w:rsid w:val="00D0030F"/>
    <w:rsid w:val="00D06187"/>
    <w:rsid w:val="00D1295A"/>
    <w:rsid w:val="00D13CE8"/>
    <w:rsid w:val="00D16E14"/>
    <w:rsid w:val="00D20DBE"/>
    <w:rsid w:val="00D21C27"/>
    <w:rsid w:val="00D227B9"/>
    <w:rsid w:val="00D24E75"/>
    <w:rsid w:val="00D25E64"/>
    <w:rsid w:val="00D266B5"/>
    <w:rsid w:val="00D26822"/>
    <w:rsid w:val="00D316FA"/>
    <w:rsid w:val="00D40DCD"/>
    <w:rsid w:val="00D52094"/>
    <w:rsid w:val="00D52DBC"/>
    <w:rsid w:val="00D53735"/>
    <w:rsid w:val="00D5451A"/>
    <w:rsid w:val="00D66AD1"/>
    <w:rsid w:val="00D7046B"/>
    <w:rsid w:val="00D769F2"/>
    <w:rsid w:val="00D92186"/>
    <w:rsid w:val="00DA0290"/>
    <w:rsid w:val="00DB3911"/>
    <w:rsid w:val="00DB5F90"/>
    <w:rsid w:val="00DD1B40"/>
    <w:rsid w:val="00DD45F0"/>
    <w:rsid w:val="00DD465D"/>
    <w:rsid w:val="00DD5166"/>
    <w:rsid w:val="00DE5A38"/>
    <w:rsid w:val="00DE5F54"/>
    <w:rsid w:val="00DF4E08"/>
    <w:rsid w:val="00DF7954"/>
    <w:rsid w:val="00E01A20"/>
    <w:rsid w:val="00E167D0"/>
    <w:rsid w:val="00E20732"/>
    <w:rsid w:val="00E3427D"/>
    <w:rsid w:val="00E36707"/>
    <w:rsid w:val="00E36D1A"/>
    <w:rsid w:val="00E40B6C"/>
    <w:rsid w:val="00E4319C"/>
    <w:rsid w:val="00E43EE9"/>
    <w:rsid w:val="00E443AE"/>
    <w:rsid w:val="00E456DC"/>
    <w:rsid w:val="00E50340"/>
    <w:rsid w:val="00E67603"/>
    <w:rsid w:val="00E70E1F"/>
    <w:rsid w:val="00E745B7"/>
    <w:rsid w:val="00E74A25"/>
    <w:rsid w:val="00E80ADD"/>
    <w:rsid w:val="00E80E54"/>
    <w:rsid w:val="00EA2369"/>
    <w:rsid w:val="00EA41FD"/>
    <w:rsid w:val="00EA7E5E"/>
    <w:rsid w:val="00EB4C8E"/>
    <w:rsid w:val="00EB53B0"/>
    <w:rsid w:val="00EB60FB"/>
    <w:rsid w:val="00ED471D"/>
    <w:rsid w:val="00EE0933"/>
    <w:rsid w:val="00EE278A"/>
    <w:rsid w:val="00EE6410"/>
    <w:rsid w:val="00F01924"/>
    <w:rsid w:val="00F027E6"/>
    <w:rsid w:val="00F04193"/>
    <w:rsid w:val="00F07324"/>
    <w:rsid w:val="00F079DF"/>
    <w:rsid w:val="00F10D37"/>
    <w:rsid w:val="00F10EA2"/>
    <w:rsid w:val="00F41604"/>
    <w:rsid w:val="00F42FB3"/>
    <w:rsid w:val="00F5204B"/>
    <w:rsid w:val="00F56DCD"/>
    <w:rsid w:val="00F61449"/>
    <w:rsid w:val="00F631A2"/>
    <w:rsid w:val="00F6562C"/>
    <w:rsid w:val="00F65A3F"/>
    <w:rsid w:val="00F71688"/>
    <w:rsid w:val="00F77867"/>
    <w:rsid w:val="00F8287B"/>
    <w:rsid w:val="00F852DB"/>
    <w:rsid w:val="00F9171D"/>
    <w:rsid w:val="00FA2AE9"/>
    <w:rsid w:val="00FA2F10"/>
    <w:rsid w:val="00FB4619"/>
    <w:rsid w:val="00FB6D65"/>
    <w:rsid w:val="00FC3D80"/>
    <w:rsid w:val="00FD1C5B"/>
    <w:rsid w:val="00FD6753"/>
    <w:rsid w:val="00FD7723"/>
    <w:rsid w:val="00FE0B8C"/>
    <w:rsid w:val="00FE2AC9"/>
    <w:rsid w:val="00FF231A"/>
    <w:rsid w:val="00FF712D"/>
    <w:rsid w:val="00FF749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FE00E"/>
  <w15:docId w15:val="{945BD781-F6B6-426C-9EE2-1DCF7225B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916"/>
  </w:style>
  <w:style w:type="paragraph" w:styleId="Rubrik1">
    <w:name w:val="heading 1"/>
    <w:basedOn w:val="Rubrik"/>
    <w:next w:val="Normal"/>
    <w:link w:val="Rubrik1Char"/>
    <w:uiPriority w:val="9"/>
    <w:qFormat/>
    <w:rsid w:val="00857F58"/>
    <w:pPr>
      <w:numPr>
        <w:numId w:val="18"/>
      </w:numPr>
      <w:ind w:right="-1276"/>
      <w:outlineLvl w:val="0"/>
    </w:pPr>
    <w:rPr>
      <w:rFonts w:ascii="Arial" w:hAnsi="Arial" w:cs="Times New Roman (CS-rubriker)"/>
      <w:b/>
      <w:spacing w:val="0"/>
      <w:sz w:val="28"/>
    </w:rPr>
  </w:style>
  <w:style w:type="paragraph" w:styleId="Rubrik2">
    <w:name w:val="heading 2"/>
    <w:basedOn w:val="Liststycke"/>
    <w:next w:val="Normal"/>
    <w:link w:val="Rubrik2Char"/>
    <w:uiPriority w:val="9"/>
    <w:unhideWhenUsed/>
    <w:qFormat/>
    <w:rsid w:val="00542FE5"/>
    <w:pPr>
      <w:numPr>
        <w:ilvl w:val="1"/>
        <w:numId w:val="1"/>
      </w:numPr>
      <w:spacing w:before="480" w:after="0" w:line="240" w:lineRule="auto"/>
      <w:outlineLvl w:val="1"/>
    </w:pPr>
    <w:rPr>
      <w:rFonts w:cs="Arial"/>
      <w:bCs/>
      <w:sz w:val="24"/>
      <w:szCs w:val="24"/>
    </w:rPr>
  </w:style>
  <w:style w:type="paragraph" w:styleId="Rubrik3">
    <w:name w:val="heading 3"/>
    <w:basedOn w:val="Rubrik2"/>
    <w:next w:val="Normal"/>
    <w:link w:val="Rubrik3Char"/>
    <w:uiPriority w:val="9"/>
    <w:unhideWhenUsed/>
    <w:qFormat/>
    <w:rsid w:val="004963D2"/>
    <w:pPr>
      <w:numPr>
        <w:ilvl w:val="2"/>
        <w:numId w:val="11"/>
      </w:numPr>
      <w:tabs>
        <w:tab w:val="left" w:pos="993"/>
      </w:tabs>
      <w:spacing w:before="240" w:after="80"/>
      <w:ind w:right="567"/>
      <w:outlineLvl w:val="2"/>
    </w:pPr>
    <w:rPr>
      <w:sz w:val="19"/>
      <w:szCs w:val="19"/>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645E70"/>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645E70"/>
  </w:style>
  <w:style w:type="paragraph" w:styleId="Sidfot">
    <w:name w:val="footer"/>
    <w:basedOn w:val="Normal"/>
    <w:link w:val="SidfotChar"/>
    <w:uiPriority w:val="99"/>
    <w:unhideWhenUsed/>
    <w:rsid w:val="001A6096"/>
    <w:pPr>
      <w:tabs>
        <w:tab w:val="center" w:pos="4536"/>
        <w:tab w:val="right" w:pos="9072"/>
      </w:tabs>
      <w:spacing w:after="0" w:line="240" w:lineRule="auto"/>
      <w:jc w:val="center"/>
    </w:pPr>
    <w:rPr>
      <w:rFonts w:ascii="Garamond" w:hAnsi="Garamond"/>
      <w:sz w:val="16"/>
    </w:rPr>
  </w:style>
  <w:style w:type="character" w:customStyle="1" w:styleId="SidfotChar">
    <w:name w:val="Sidfot Char"/>
    <w:basedOn w:val="Standardstycketeckensnitt"/>
    <w:link w:val="Sidfot"/>
    <w:uiPriority w:val="99"/>
    <w:rsid w:val="001A6096"/>
    <w:rPr>
      <w:rFonts w:ascii="Garamond" w:hAnsi="Garamond"/>
      <w:sz w:val="16"/>
    </w:rPr>
  </w:style>
  <w:style w:type="paragraph" w:styleId="Liststycke">
    <w:name w:val="List Paragraph"/>
    <w:basedOn w:val="Normal"/>
    <w:uiPriority w:val="1"/>
    <w:qFormat/>
    <w:rsid w:val="00FD7723"/>
    <w:pPr>
      <w:ind w:left="720"/>
      <w:contextualSpacing/>
    </w:pPr>
    <w:rPr>
      <w:rFonts w:ascii="Arial" w:hAnsi="Arial"/>
      <w:b/>
    </w:rPr>
  </w:style>
  <w:style w:type="table" w:styleId="Tabellrutnt">
    <w:name w:val="Table Grid"/>
    <w:basedOn w:val="Normaltabell"/>
    <w:rsid w:val="007604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1Char">
    <w:name w:val="Rubrik 1 Char"/>
    <w:basedOn w:val="Standardstycketeckensnitt"/>
    <w:link w:val="Rubrik1"/>
    <w:uiPriority w:val="9"/>
    <w:rsid w:val="00857F58"/>
    <w:rPr>
      <w:rFonts w:ascii="Arial" w:eastAsiaTheme="majorEastAsia" w:hAnsi="Arial" w:cs="Times New Roman (CS-rubriker)"/>
      <w:b/>
      <w:kern w:val="28"/>
      <w:sz w:val="28"/>
      <w:szCs w:val="56"/>
    </w:rPr>
  </w:style>
  <w:style w:type="paragraph" w:styleId="Ballongtext">
    <w:name w:val="Balloon Text"/>
    <w:basedOn w:val="Normal"/>
    <w:link w:val="BallongtextChar"/>
    <w:uiPriority w:val="99"/>
    <w:semiHidden/>
    <w:unhideWhenUsed/>
    <w:rsid w:val="00C26E13"/>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C26E13"/>
    <w:rPr>
      <w:rFonts w:ascii="Tahoma" w:hAnsi="Tahoma" w:cs="Tahoma"/>
      <w:sz w:val="16"/>
      <w:szCs w:val="16"/>
    </w:rPr>
  </w:style>
  <w:style w:type="character" w:styleId="Kommentarsreferens">
    <w:name w:val="annotation reference"/>
    <w:basedOn w:val="Standardstycketeckensnitt"/>
    <w:uiPriority w:val="99"/>
    <w:semiHidden/>
    <w:unhideWhenUsed/>
    <w:rsid w:val="00B83FF6"/>
    <w:rPr>
      <w:sz w:val="16"/>
      <w:szCs w:val="16"/>
    </w:rPr>
  </w:style>
  <w:style w:type="paragraph" w:styleId="Kommentarer">
    <w:name w:val="annotation text"/>
    <w:basedOn w:val="Normal"/>
    <w:link w:val="KommentarerChar"/>
    <w:uiPriority w:val="99"/>
    <w:semiHidden/>
    <w:unhideWhenUsed/>
    <w:rsid w:val="00B83FF6"/>
    <w:pPr>
      <w:spacing w:line="240" w:lineRule="auto"/>
    </w:pPr>
    <w:rPr>
      <w:sz w:val="20"/>
      <w:szCs w:val="20"/>
    </w:rPr>
  </w:style>
  <w:style w:type="character" w:customStyle="1" w:styleId="KommentarerChar">
    <w:name w:val="Kommentarer Char"/>
    <w:basedOn w:val="Standardstycketeckensnitt"/>
    <w:link w:val="Kommentarer"/>
    <w:uiPriority w:val="99"/>
    <w:semiHidden/>
    <w:rsid w:val="00B83FF6"/>
    <w:rPr>
      <w:sz w:val="20"/>
      <w:szCs w:val="20"/>
    </w:rPr>
  </w:style>
  <w:style w:type="paragraph" w:styleId="Kommentarsmne">
    <w:name w:val="annotation subject"/>
    <w:basedOn w:val="Kommentarer"/>
    <w:next w:val="Kommentarer"/>
    <w:link w:val="KommentarsmneChar"/>
    <w:uiPriority w:val="99"/>
    <w:semiHidden/>
    <w:unhideWhenUsed/>
    <w:rsid w:val="00B83FF6"/>
    <w:rPr>
      <w:b/>
      <w:bCs/>
    </w:rPr>
  </w:style>
  <w:style w:type="character" w:customStyle="1" w:styleId="KommentarsmneChar">
    <w:name w:val="Kommentarsämne Char"/>
    <w:basedOn w:val="KommentarerChar"/>
    <w:link w:val="Kommentarsmne"/>
    <w:uiPriority w:val="99"/>
    <w:semiHidden/>
    <w:rsid w:val="00B83FF6"/>
    <w:rPr>
      <w:b/>
      <w:bCs/>
      <w:sz w:val="20"/>
      <w:szCs w:val="20"/>
    </w:rPr>
  </w:style>
  <w:style w:type="table" w:customStyle="1" w:styleId="TableGrid">
    <w:name w:val="TableGrid"/>
    <w:rsid w:val="00B20451"/>
    <w:pPr>
      <w:spacing w:after="0" w:line="240" w:lineRule="auto"/>
    </w:pPr>
    <w:rPr>
      <w:rFonts w:eastAsiaTheme="minorEastAsia"/>
      <w:lang w:eastAsia="sv-SE"/>
    </w:rPr>
    <w:tblPr>
      <w:tblCellMar>
        <w:top w:w="0" w:type="dxa"/>
        <w:left w:w="0" w:type="dxa"/>
        <w:bottom w:w="0" w:type="dxa"/>
        <w:right w:w="0" w:type="dxa"/>
      </w:tblCellMar>
    </w:tblPr>
  </w:style>
  <w:style w:type="paragraph" w:customStyle="1" w:styleId="DokumentstitelH1">
    <w:name w:val="Dokumentstitel H1"/>
    <w:basedOn w:val="Normal"/>
    <w:uiPriority w:val="99"/>
    <w:rsid w:val="00784EDD"/>
    <w:pPr>
      <w:autoSpaceDE w:val="0"/>
      <w:autoSpaceDN w:val="0"/>
      <w:adjustRightInd w:val="0"/>
      <w:spacing w:after="0" w:line="288" w:lineRule="auto"/>
      <w:textAlignment w:val="center"/>
    </w:pPr>
    <w:rPr>
      <w:rFonts w:ascii="Arial" w:hAnsi="Arial" w:cs="Arial"/>
      <w:b/>
      <w:bCs/>
      <w:color w:val="000000"/>
      <w:sz w:val="28"/>
      <w:szCs w:val="28"/>
    </w:rPr>
  </w:style>
  <w:style w:type="character" w:customStyle="1" w:styleId="Rubrikblankett">
    <w:name w:val="Rubrik blankett"/>
    <w:uiPriority w:val="99"/>
    <w:rsid w:val="00784EDD"/>
    <w:rPr>
      <w:rFonts w:ascii="Arial" w:hAnsi="Arial" w:cs="Arial"/>
      <w:b/>
      <w:bCs/>
      <w:sz w:val="28"/>
      <w:szCs w:val="28"/>
    </w:rPr>
  </w:style>
  <w:style w:type="paragraph" w:customStyle="1" w:styleId="RubrikH2">
    <w:name w:val="Rubrik H2"/>
    <w:basedOn w:val="Normal"/>
    <w:uiPriority w:val="99"/>
    <w:rsid w:val="00784EDD"/>
    <w:pPr>
      <w:autoSpaceDE w:val="0"/>
      <w:autoSpaceDN w:val="0"/>
      <w:adjustRightInd w:val="0"/>
      <w:spacing w:after="0" w:line="288" w:lineRule="auto"/>
      <w:textAlignment w:val="center"/>
    </w:pPr>
    <w:rPr>
      <w:rFonts w:ascii="Arial" w:hAnsi="Arial" w:cs="Arial"/>
      <w:b/>
      <w:bCs/>
      <w:color w:val="000000"/>
      <w:sz w:val="16"/>
      <w:szCs w:val="16"/>
    </w:rPr>
  </w:style>
  <w:style w:type="paragraph" w:styleId="Brdtext">
    <w:name w:val="Body Text"/>
    <w:basedOn w:val="RubrikH2"/>
    <w:link w:val="BrdtextChar"/>
    <w:uiPriority w:val="99"/>
    <w:rsid w:val="00F852DB"/>
    <w:pPr>
      <w:spacing w:after="120"/>
    </w:pPr>
    <w:rPr>
      <w:b w:val="0"/>
      <w:sz w:val="13"/>
      <w:szCs w:val="12"/>
    </w:rPr>
  </w:style>
  <w:style w:type="character" w:customStyle="1" w:styleId="BrdtextChar">
    <w:name w:val="Brödtext Char"/>
    <w:basedOn w:val="Standardstycketeckensnitt"/>
    <w:link w:val="Brdtext"/>
    <w:uiPriority w:val="99"/>
    <w:rsid w:val="00F852DB"/>
    <w:rPr>
      <w:rFonts w:ascii="Arial" w:hAnsi="Arial" w:cs="Arial"/>
      <w:bCs/>
      <w:color w:val="000000"/>
      <w:sz w:val="13"/>
      <w:szCs w:val="12"/>
    </w:rPr>
  </w:style>
  <w:style w:type="character" w:styleId="Hyperlnk">
    <w:name w:val="Hyperlink"/>
    <w:basedOn w:val="Standardstycketeckensnitt"/>
    <w:uiPriority w:val="99"/>
    <w:rsid w:val="00784EDD"/>
    <w:rPr>
      <w:color w:val="265A9B"/>
      <w:u w:val="thick"/>
    </w:rPr>
  </w:style>
  <w:style w:type="character" w:customStyle="1" w:styleId="Rubrik2Char">
    <w:name w:val="Rubrik 2 Char"/>
    <w:basedOn w:val="Standardstycketeckensnitt"/>
    <w:link w:val="Rubrik2"/>
    <w:uiPriority w:val="9"/>
    <w:rsid w:val="00542FE5"/>
    <w:rPr>
      <w:rFonts w:ascii="Arial" w:hAnsi="Arial" w:cs="Arial"/>
      <w:b/>
      <w:bCs/>
      <w:sz w:val="24"/>
      <w:szCs w:val="24"/>
    </w:rPr>
  </w:style>
  <w:style w:type="paragraph" w:styleId="Rubrik">
    <w:name w:val="Title"/>
    <w:basedOn w:val="Normal"/>
    <w:next w:val="Normal"/>
    <w:link w:val="RubrikChar"/>
    <w:qFormat/>
    <w:rsid w:val="00CE68B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rsid w:val="00CE68B8"/>
    <w:rPr>
      <w:rFonts w:asciiTheme="majorHAnsi" w:eastAsiaTheme="majorEastAsia" w:hAnsiTheme="majorHAnsi" w:cstheme="majorBidi"/>
      <w:spacing w:val="-10"/>
      <w:kern w:val="28"/>
      <w:sz w:val="56"/>
      <w:szCs w:val="56"/>
    </w:rPr>
  </w:style>
  <w:style w:type="paragraph" w:customStyle="1" w:styleId="Allmntstyckeformat">
    <w:name w:val="[Allmänt styckeformat]"/>
    <w:basedOn w:val="Normal"/>
    <w:uiPriority w:val="99"/>
    <w:rsid w:val="00DD45F0"/>
    <w:pPr>
      <w:autoSpaceDE w:val="0"/>
      <w:autoSpaceDN w:val="0"/>
      <w:adjustRightInd w:val="0"/>
      <w:spacing w:after="0" w:line="288" w:lineRule="auto"/>
      <w:textAlignment w:val="center"/>
    </w:pPr>
    <w:rPr>
      <w:rFonts w:ascii="Times New Roman" w:hAnsi="Times New Roman" w:cs="Times New Roman"/>
      <w:color w:val="000000"/>
      <w:sz w:val="24"/>
      <w:szCs w:val="24"/>
    </w:rPr>
  </w:style>
  <w:style w:type="paragraph" w:styleId="Fotnotstext">
    <w:name w:val="footnote text"/>
    <w:basedOn w:val="Normal"/>
    <w:link w:val="FotnotstextChar"/>
    <w:uiPriority w:val="99"/>
    <w:semiHidden/>
    <w:unhideWhenUsed/>
    <w:rsid w:val="00BD37F7"/>
    <w:pPr>
      <w:spacing w:after="0" w:line="240" w:lineRule="auto"/>
    </w:pPr>
    <w:rPr>
      <w:sz w:val="20"/>
      <w:szCs w:val="20"/>
    </w:rPr>
  </w:style>
  <w:style w:type="character" w:customStyle="1" w:styleId="FotnotstextChar">
    <w:name w:val="Fotnotstext Char"/>
    <w:basedOn w:val="Standardstycketeckensnitt"/>
    <w:link w:val="Fotnotstext"/>
    <w:uiPriority w:val="99"/>
    <w:semiHidden/>
    <w:rsid w:val="00BD37F7"/>
    <w:rPr>
      <w:sz w:val="20"/>
      <w:szCs w:val="20"/>
    </w:rPr>
  </w:style>
  <w:style w:type="character" w:styleId="Fotnotsreferens">
    <w:name w:val="footnote reference"/>
    <w:basedOn w:val="Standardstycketeckensnitt"/>
    <w:uiPriority w:val="99"/>
    <w:semiHidden/>
    <w:unhideWhenUsed/>
    <w:rsid w:val="00BD37F7"/>
    <w:rPr>
      <w:vertAlign w:val="superscript"/>
    </w:rPr>
  </w:style>
  <w:style w:type="paragraph" w:customStyle="1" w:styleId="Checkboxfrklaring">
    <w:name w:val="Checkboxförklaring"/>
    <w:basedOn w:val="Normal"/>
    <w:qFormat/>
    <w:rsid w:val="00BD37F7"/>
    <w:pPr>
      <w:spacing w:after="0" w:line="240" w:lineRule="auto"/>
    </w:pPr>
    <w:rPr>
      <w:rFonts w:ascii="Arial" w:hAnsi="Arial" w:cs="Arial"/>
      <w:sz w:val="16"/>
      <w:szCs w:val="16"/>
    </w:rPr>
  </w:style>
  <w:style w:type="character" w:styleId="Sidnummer">
    <w:name w:val="page number"/>
    <w:basedOn w:val="Standardstycketeckensnitt"/>
    <w:uiPriority w:val="99"/>
    <w:semiHidden/>
    <w:unhideWhenUsed/>
    <w:rsid w:val="004414ED"/>
    <w:rPr>
      <w:rFonts w:ascii="Arial" w:hAnsi="Arial"/>
      <w:sz w:val="13"/>
    </w:rPr>
  </w:style>
  <w:style w:type="character" w:styleId="Olstomnmnande">
    <w:name w:val="Unresolved Mention"/>
    <w:basedOn w:val="Standardstycketeckensnitt"/>
    <w:uiPriority w:val="99"/>
    <w:semiHidden/>
    <w:unhideWhenUsed/>
    <w:rsid w:val="009B1CDC"/>
    <w:rPr>
      <w:color w:val="605E5C"/>
      <w:shd w:val="clear" w:color="auto" w:fill="E1DFDD"/>
    </w:rPr>
  </w:style>
  <w:style w:type="table" w:styleId="Tabellrutntljust">
    <w:name w:val="Grid Table Light"/>
    <w:basedOn w:val="Normaltabell"/>
    <w:uiPriority w:val="40"/>
    <w:rsid w:val="00866C02"/>
    <w:pPr>
      <w:spacing w:after="0" w:line="240" w:lineRule="auto"/>
    </w:pPr>
    <w:rPr>
      <w:rFonts w:ascii="Arial" w:hAnsi="Arial"/>
      <w:sz w:val="13"/>
    </w:rPr>
    <w:tblPr>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Pr>
  </w:style>
  <w:style w:type="paragraph" w:customStyle="1" w:styleId="Fotnot">
    <w:name w:val="Fotnot"/>
    <w:basedOn w:val="Fotnotstext"/>
    <w:qFormat/>
    <w:rsid w:val="00F42FB3"/>
    <w:rPr>
      <w:rFonts w:ascii="Arial" w:hAnsi="Arial"/>
      <w:sz w:val="13"/>
    </w:rPr>
  </w:style>
  <w:style w:type="character" w:customStyle="1" w:styleId="Rubrik3Char">
    <w:name w:val="Rubrik 3 Char"/>
    <w:basedOn w:val="Standardstycketeckensnitt"/>
    <w:link w:val="Rubrik3"/>
    <w:uiPriority w:val="9"/>
    <w:rsid w:val="004963D2"/>
    <w:rPr>
      <w:rFonts w:ascii="Arial" w:hAnsi="Arial" w:cs="Arial"/>
      <w:b/>
      <w:bCs/>
      <w:sz w:val="19"/>
      <w:szCs w:val="19"/>
    </w:rPr>
  </w:style>
  <w:style w:type="paragraph" w:customStyle="1" w:styleId="Brdtext9pt">
    <w:name w:val="Brödtext 9 pt"/>
    <w:basedOn w:val="Allmntstyckeformat"/>
    <w:qFormat/>
    <w:rsid w:val="00A64B14"/>
    <w:rPr>
      <w:rFonts w:ascii="Arial" w:hAnsi="Arial" w:cs="Arial"/>
      <w:sz w:val="18"/>
      <w:szCs w:val="18"/>
    </w:rPr>
  </w:style>
  <w:style w:type="paragraph" w:customStyle="1" w:styleId="ISPBrdtext">
    <w:name w:val="ISP Brödtext"/>
    <w:basedOn w:val="Normal"/>
    <w:link w:val="ISPBrdtextChar"/>
    <w:autoRedefine/>
    <w:qFormat/>
    <w:rsid w:val="00F10EA2"/>
    <w:pPr>
      <w:spacing w:before="120" w:after="0" w:line="240" w:lineRule="auto"/>
      <w:ind w:right="567"/>
    </w:pPr>
    <w:rPr>
      <w:rFonts w:ascii="Garamond" w:eastAsia="Garamond" w:hAnsi="Garamond" w:cs="Arial"/>
      <w:lang w:eastAsia="sv-SE"/>
    </w:rPr>
  </w:style>
  <w:style w:type="character" w:customStyle="1" w:styleId="ISPBrdtextChar">
    <w:name w:val="ISP Brödtext Char"/>
    <w:basedOn w:val="Standardstycketeckensnitt"/>
    <w:link w:val="ISPBrdtext"/>
    <w:rsid w:val="00F10EA2"/>
    <w:rPr>
      <w:rFonts w:ascii="Garamond" w:eastAsia="Garamond" w:hAnsi="Garamond" w:cs="Arial"/>
      <w:lang w:eastAsia="sv-SE"/>
    </w:rPr>
  </w:style>
  <w:style w:type="paragraph" w:customStyle="1" w:styleId="Rubrik3utanavstndfre">
    <w:name w:val="Rubrik 3 utan avstånd före"/>
    <w:basedOn w:val="Rubrik3"/>
    <w:qFormat/>
    <w:rsid w:val="00542FE5"/>
    <w:pPr>
      <w:numPr>
        <w:numId w:val="1"/>
      </w:numPr>
      <w:ind w:left="357"/>
    </w:pPr>
  </w:style>
  <w:style w:type="paragraph" w:customStyle="1" w:styleId="ISPBrdtextindrag">
    <w:name w:val="ISP Brödtext indrag"/>
    <w:basedOn w:val="ISPBrdtext"/>
    <w:qFormat/>
    <w:rsid w:val="006A349A"/>
    <w:pPr>
      <w:ind w:left="357"/>
    </w:pPr>
  </w:style>
  <w:style w:type="numbering" w:customStyle="1" w:styleId="Aktuelllista1">
    <w:name w:val="Aktuell lista1"/>
    <w:uiPriority w:val="99"/>
    <w:rsid w:val="00F079DF"/>
    <w:pPr>
      <w:numPr>
        <w:numId w:val="3"/>
      </w:numPr>
    </w:pPr>
  </w:style>
  <w:style w:type="paragraph" w:customStyle="1" w:styleId="Liststyckeniv2">
    <w:name w:val="Liststycke nivå 2"/>
    <w:basedOn w:val="Liststycke"/>
    <w:qFormat/>
    <w:rsid w:val="004963D2"/>
    <w:pPr>
      <w:numPr>
        <w:numId w:val="5"/>
      </w:numPr>
      <w:spacing w:before="240" w:after="0" w:line="240" w:lineRule="auto"/>
    </w:pPr>
    <w:rPr>
      <w:rFonts w:cs="Arial"/>
      <w:bCs/>
      <w:sz w:val="19"/>
      <w:szCs w:val="19"/>
    </w:rPr>
  </w:style>
  <w:style w:type="numbering" w:customStyle="1" w:styleId="Aktuelllista2">
    <w:name w:val="Aktuell lista2"/>
    <w:uiPriority w:val="99"/>
    <w:rsid w:val="004963D2"/>
    <w:pPr>
      <w:numPr>
        <w:numId w:val="6"/>
      </w:numPr>
    </w:pPr>
  </w:style>
  <w:style w:type="paragraph" w:customStyle="1" w:styleId="ListstyckeBrdtext">
    <w:name w:val="Liststycke Brödtext"/>
    <w:basedOn w:val="ISPBrdtextindrag"/>
    <w:qFormat/>
    <w:rsid w:val="00BD285E"/>
    <w:pPr>
      <w:numPr>
        <w:numId w:val="4"/>
      </w:numPr>
      <w:spacing w:before="0"/>
      <w:ind w:left="714" w:hanging="357"/>
    </w:pPr>
  </w:style>
  <w:style w:type="paragraph" w:customStyle="1" w:styleId="NumreradlistaBrdtext">
    <w:name w:val="Numrerad lista Brödtext"/>
    <w:basedOn w:val="ListstyckeBrdtext"/>
    <w:qFormat/>
    <w:rsid w:val="00BD285E"/>
    <w:pPr>
      <w:numPr>
        <w:numId w:val="2"/>
      </w:numPr>
      <w:spacing w:before="120"/>
      <w:ind w:left="1066" w:hanging="357"/>
    </w:pPr>
    <w:rPr>
      <w:color w:val="000000" w:themeColor="text1"/>
    </w:rPr>
  </w:style>
  <w:style w:type="numbering" w:customStyle="1" w:styleId="Aktuelllista3">
    <w:name w:val="Aktuell lista3"/>
    <w:uiPriority w:val="99"/>
    <w:rsid w:val="00BD285E"/>
    <w:pPr>
      <w:numPr>
        <w:numId w:val="7"/>
      </w:numPr>
    </w:pPr>
  </w:style>
  <w:style w:type="numbering" w:customStyle="1" w:styleId="Aktuelllista4">
    <w:name w:val="Aktuell lista4"/>
    <w:uiPriority w:val="99"/>
    <w:rsid w:val="00BD285E"/>
    <w:pPr>
      <w:numPr>
        <w:numId w:val="8"/>
      </w:numPr>
    </w:pPr>
  </w:style>
  <w:style w:type="numbering" w:styleId="111111">
    <w:name w:val="Outline List 2"/>
    <w:basedOn w:val="Ingenlista"/>
    <w:uiPriority w:val="99"/>
    <w:semiHidden/>
    <w:unhideWhenUsed/>
    <w:rsid w:val="0075235A"/>
    <w:pPr>
      <w:numPr>
        <w:numId w:val="12"/>
      </w:numPr>
    </w:pPr>
  </w:style>
  <w:style w:type="numbering" w:customStyle="1" w:styleId="Aktuelllista5">
    <w:name w:val="Aktuell lista5"/>
    <w:uiPriority w:val="99"/>
    <w:rsid w:val="0075235A"/>
    <w:pPr>
      <w:numPr>
        <w:numId w:val="13"/>
      </w:numPr>
    </w:pPr>
  </w:style>
  <w:style w:type="numbering" w:customStyle="1" w:styleId="Aktuelllista6">
    <w:name w:val="Aktuell lista6"/>
    <w:uiPriority w:val="99"/>
    <w:rsid w:val="0075235A"/>
    <w:pPr>
      <w:numPr>
        <w:numId w:val="14"/>
      </w:numPr>
    </w:pPr>
  </w:style>
  <w:style w:type="numbering" w:customStyle="1" w:styleId="Aktuelllista7">
    <w:name w:val="Aktuell lista7"/>
    <w:uiPriority w:val="99"/>
    <w:rsid w:val="0075235A"/>
    <w:pPr>
      <w:numPr>
        <w:numId w:val="15"/>
      </w:numPr>
    </w:pPr>
  </w:style>
  <w:style w:type="numbering" w:customStyle="1" w:styleId="Aktuelllista8">
    <w:name w:val="Aktuell lista8"/>
    <w:uiPriority w:val="99"/>
    <w:rsid w:val="0075235A"/>
    <w:pPr>
      <w:numPr>
        <w:numId w:val="16"/>
      </w:numPr>
    </w:pPr>
  </w:style>
  <w:style w:type="numbering" w:customStyle="1" w:styleId="Aktuelllista9">
    <w:name w:val="Aktuell lista9"/>
    <w:uiPriority w:val="99"/>
    <w:rsid w:val="0075235A"/>
    <w:pPr>
      <w:numPr>
        <w:numId w:val="17"/>
      </w:numPr>
    </w:pPr>
  </w:style>
  <w:style w:type="numbering" w:customStyle="1" w:styleId="Aktuelllista10">
    <w:name w:val="Aktuell lista10"/>
    <w:uiPriority w:val="99"/>
    <w:rsid w:val="00857F58"/>
    <w:pPr>
      <w:numPr>
        <w:numId w:val="19"/>
      </w:numPr>
    </w:pPr>
  </w:style>
  <w:style w:type="numbering" w:customStyle="1" w:styleId="Aktuelllista11">
    <w:name w:val="Aktuell lista11"/>
    <w:uiPriority w:val="99"/>
    <w:rsid w:val="00857F58"/>
    <w:pPr>
      <w:numPr>
        <w:numId w:val="20"/>
      </w:numPr>
    </w:pPr>
  </w:style>
  <w:style w:type="numbering" w:customStyle="1" w:styleId="Aktuelllista12">
    <w:name w:val="Aktuell lista12"/>
    <w:uiPriority w:val="99"/>
    <w:rsid w:val="00857F58"/>
    <w:pPr>
      <w:numPr>
        <w:numId w:val="21"/>
      </w:numPr>
    </w:pPr>
  </w:style>
  <w:style w:type="numbering" w:customStyle="1" w:styleId="Aktuelllista13">
    <w:name w:val="Aktuell lista13"/>
    <w:uiPriority w:val="99"/>
    <w:rsid w:val="00857F58"/>
    <w:pPr>
      <w:numPr>
        <w:numId w:val="22"/>
      </w:numPr>
    </w:pPr>
  </w:style>
  <w:style w:type="numbering" w:customStyle="1" w:styleId="Aktuelllista14">
    <w:name w:val="Aktuell lista14"/>
    <w:uiPriority w:val="99"/>
    <w:rsid w:val="00542FE5"/>
    <w:pPr>
      <w:numPr>
        <w:numId w:val="23"/>
      </w:numPr>
    </w:pPr>
  </w:style>
  <w:style w:type="numbering" w:customStyle="1" w:styleId="Aktuelllista15">
    <w:name w:val="Aktuell lista15"/>
    <w:uiPriority w:val="99"/>
    <w:rsid w:val="00542FE5"/>
    <w:pPr>
      <w:numPr>
        <w:numId w:val="24"/>
      </w:numPr>
    </w:pPr>
  </w:style>
  <w:style w:type="numbering" w:customStyle="1" w:styleId="Aktuelllista16">
    <w:name w:val="Aktuell lista16"/>
    <w:uiPriority w:val="99"/>
    <w:rsid w:val="00542FE5"/>
    <w:pPr>
      <w:numPr>
        <w:numId w:val="25"/>
      </w:numPr>
    </w:pPr>
  </w:style>
  <w:style w:type="paragraph" w:customStyle="1" w:styleId="Rubbe">
    <w:name w:val="Rubbe"/>
    <w:basedOn w:val="Normal"/>
    <w:link w:val="RubbeChar"/>
    <w:qFormat/>
    <w:rsid w:val="00F10EA2"/>
    <w:pPr>
      <w:widowControl w:val="0"/>
      <w:suppressAutoHyphens/>
      <w:autoSpaceDN w:val="0"/>
      <w:spacing w:before="240" w:after="120" w:line="240" w:lineRule="auto"/>
      <w:textAlignment w:val="baseline"/>
    </w:pPr>
    <w:rPr>
      <w:rFonts w:ascii="Garamond" w:eastAsia="SimSun" w:hAnsi="Garamond" w:cs="Arial"/>
      <w:b/>
      <w:kern w:val="3"/>
      <w:sz w:val="28"/>
      <w:szCs w:val="20"/>
      <w:lang w:eastAsia="zh-CN" w:bidi="hi-IN"/>
    </w:rPr>
  </w:style>
  <w:style w:type="character" w:customStyle="1" w:styleId="RubbeChar">
    <w:name w:val="Rubbe Char"/>
    <w:basedOn w:val="Standardstycketeckensnitt"/>
    <w:link w:val="Rubbe"/>
    <w:rsid w:val="00F10EA2"/>
    <w:rPr>
      <w:rFonts w:ascii="Garamond" w:eastAsia="SimSun" w:hAnsi="Garamond" w:cs="Arial"/>
      <w:b/>
      <w:kern w:val="3"/>
      <w:sz w:val="28"/>
      <w:szCs w:val="20"/>
      <w:lang w:eastAsia="zh-CN" w:bidi="hi-IN"/>
    </w:rPr>
  </w:style>
  <w:style w:type="character" w:styleId="AnvndHyperlnk">
    <w:name w:val="FollowedHyperlink"/>
    <w:basedOn w:val="Standardstycketeckensnitt"/>
    <w:uiPriority w:val="99"/>
    <w:semiHidden/>
    <w:unhideWhenUsed/>
    <w:rsid w:val="002F5D9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233021">
      <w:bodyDiv w:val="1"/>
      <w:marLeft w:val="0"/>
      <w:marRight w:val="0"/>
      <w:marTop w:val="0"/>
      <w:marBottom w:val="0"/>
      <w:divBdr>
        <w:top w:val="none" w:sz="0" w:space="0" w:color="auto"/>
        <w:left w:val="none" w:sz="0" w:space="0" w:color="auto"/>
        <w:bottom w:val="none" w:sz="0" w:space="0" w:color="auto"/>
        <w:right w:val="none" w:sz="0" w:space="0" w:color="auto"/>
      </w:divBdr>
    </w:div>
    <w:div w:id="678891362">
      <w:bodyDiv w:val="1"/>
      <w:marLeft w:val="0"/>
      <w:marRight w:val="0"/>
      <w:marTop w:val="0"/>
      <w:marBottom w:val="0"/>
      <w:divBdr>
        <w:top w:val="none" w:sz="0" w:space="0" w:color="auto"/>
        <w:left w:val="none" w:sz="0" w:space="0" w:color="auto"/>
        <w:bottom w:val="none" w:sz="0" w:space="0" w:color="auto"/>
        <w:right w:val="none" w:sz="0" w:space="0" w:color="auto"/>
      </w:divBdr>
    </w:div>
    <w:div w:id="758914118">
      <w:bodyDiv w:val="1"/>
      <w:marLeft w:val="0"/>
      <w:marRight w:val="0"/>
      <w:marTop w:val="0"/>
      <w:marBottom w:val="0"/>
      <w:divBdr>
        <w:top w:val="none" w:sz="0" w:space="0" w:color="auto"/>
        <w:left w:val="none" w:sz="0" w:space="0" w:color="auto"/>
        <w:bottom w:val="none" w:sz="0" w:space="0" w:color="auto"/>
        <w:right w:val="none" w:sz="0" w:space="0" w:color="auto"/>
      </w:divBdr>
    </w:div>
    <w:div w:id="1652710068">
      <w:bodyDiv w:val="1"/>
      <w:marLeft w:val="0"/>
      <w:marRight w:val="0"/>
      <w:marTop w:val="0"/>
      <w:marBottom w:val="0"/>
      <w:divBdr>
        <w:top w:val="none" w:sz="0" w:space="0" w:color="auto"/>
        <w:left w:val="none" w:sz="0" w:space="0" w:color="auto"/>
        <w:bottom w:val="none" w:sz="0" w:space="0" w:color="auto"/>
        <w:right w:val="none" w:sz="0" w:space="0" w:color="auto"/>
      </w:divBdr>
    </w:div>
    <w:div w:id="1793742740">
      <w:bodyDiv w:val="1"/>
      <w:marLeft w:val="0"/>
      <w:marRight w:val="0"/>
      <w:marTop w:val="0"/>
      <w:marBottom w:val="0"/>
      <w:divBdr>
        <w:top w:val="none" w:sz="0" w:space="0" w:color="auto"/>
        <w:left w:val="none" w:sz="0" w:space="0" w:color="auto"/>
        <w:bottom w:val="none" w:sz="0" w:space="0" w:color="auto"/>
        <w:right w:val="none" w:sz="0" w:space="0" w:color="auto"/>
      </w:divBdr>
    </w:div>
    <w:div w:id="1815298614">
      <w:bodyDiv w:val="1"/>
      <w:marLeft w:val="0"/>
      <w:marRight w:val="0"/>
      <w:marTop w:val="0"/>
      <w:marBottom w:val="0"/>
      <w:divBdr>
        <w:top w:val="none" w:sz="0" w:space="0" w:color="auto"/>
        <w:left w:val="none" w:sz="0" w:space="0" w:color="auto"/>
        <w:bottom w:val="none" w:sz="0" w:space="0" w:color="auto"/>
        <w:right w:val="none" w:sz="0" w:space="0" w:color="auto"/>
      </w:divBdr>
    </w:div>
    <w:div w:id="1913275545">
      <w:bodyDiv w:val="1"/>
      <w:marLeft w:val="0"/>
      <w:marRight w:val="0"/>
      <w:marTop w:val="0"/>
      <w:marBottom w:val="0"/>
      <w:divBdr>
        <w:top w:val="none" w:sz="0" w:space="0" w:color="auto"/>
        <w:left w:val="none" w:sz="0" w:space="0" w:color="auto"/>
        <w:bottom w:val="none" w:sz="0" w:space="0" w:color="auto"/>
        <w:right w:val="none" w:sz="0" w:space="0" w:color="auto"/>
      </w:divBdr>
    </w:div>
    <w:div w:id="2118525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anctionssearch.ofac.treas.gov/"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anctionsmap.eu"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N/TXT/HTML/?uri=CELEX:32021R2126&amp;from=E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riksbank.se/en-gb/statistics/interest-rates-and-exchange-rate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sp.se/eng" TargetMode="Externa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71D2F-DFF0-4876-BE9A-FE3870828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14</Pages>
  <Words>5509</Words>
  <Characters>29201</Characters>
  <Application>Microsoft Office Word</Application>
  <DocSecurity>0</DocSecurity>
  <Lines>243</Lines>
  <Paragraphs>69</Paragraphs>
  <ScaleCrop>false</ScaleCrop>
  <HeadingPairs>
    <vt:vector size="2" baseType="variant">
      <vt:variant>
        <vt:lpstr>Rubrik</vt:lpstr>
      </vt:variant>
      <vt:variant>
        <vt:i4>1</vt:i4>
      </vt:variant>
    </vt:vector>
  </HeadingPairs>
  <TitlesOfParts>
    <vt:vector size="1" baseType="lpstr">
      <vt:lpstr>Anvisningar för anmälan av utländska direktinvesteringar</vt:lpstr>
    </vt:vector>
  </TitlesOfParts>
  <Manager/>
  <Company>Inspektionen för strategiska produkter</Company>
  <LinksUpToDate>false</LinksUpToDate>
  <CharactersWithSpaces>34641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Anvisningar för anmälan av utländska direktinvesteringar</dc:title>
  <dc:subject/>
  <dc:creator>Inspektionen för strategiska produkter</dc:creator>
  <cp:keywords/>
  <dc:description/>
  <cp:lastModifiedBy>Erica Styrbjörn</cp:lastModifiedBy>
  <cp:revision>5</cp:revision>
  <cp:lastPrinted>2026-07-14T07:59:00Z</cp:lastPrinted>
  <dcterms:created xsi:type="dcterms:W3CDTF">2026-09-22T09:48:00Z</dcterms:created>
  <dcterms:modified xsi:type="dcterms:W3CDTF">2026-09-23T13:31:00Z</dcterms:modified>
  <cp:category/>
</cp:coreProperties>
</file>