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AEE88" w14:textId="1CD8D8B9" w:rsidR="007B2C89" w:rsidRDefault="007B2C89"/>
    <w:p w14:paraId="4EAED2CF" w14:textId="23DA2332" w:rsidR="007B2C89" w:rsidRDefault="007B2C89"/>
    <w:tbl>
      <w:tblPr>
        <w:tblW w:w="10803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5189"/>
      </w:tblGrid>
      <w:tr w:rsidR="00B95DF1" w:rsidRPr="00840312" w14:paraId="25C25F9D" w14:textId="77777777" w:rsidTr="00B153BB">
        <w:trPr>
          <w:trHeight w:hRule="exact" w:val="832"/>
        </w:trPr>
        <w:tc>
          <w:tcPr>
            <w:tcW w:w="10803" w:type="dxa"/>
            <w:gridSpan w:val="2"/>
            <w:tcBorders>
              <w:left w:val="nil"/>
            </w:tcBorders>
            <w:vAlign w:val="bottom"/>
          </w:tcPr>
          <w:p w14:paraId="6EFFED2B" w14:textId="3A2997D1" w:rsidR="005255A2" w:rsidRPr="00AA3F33" w:rsidRDefault="005255A2" w:rsidP="00041B2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95DF1" w:rsidRPr="00303C15" w14:paraId="228FDD12" w14:textId="77777777" w:rsidTr="00B153BB">
        <w:trPr>
          <w:trHeight w:val="587"/>
        </w:trPr>
        <w:tc>
          <w:tcPr>
            <w:tcW w:w="5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1616F3" w14:textId="77777777" w:rsidR="00B95DF1" w:rsidRDefault="00B95DF1" w:rsidP="009E55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D95823" w14:textId="1EB2B1D8" w:rsidR="00B1630D" w:rsidRDefault="00B1630D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7658BAC8" w14:textId="77777777" w:rsidR="00A82CD9" w:rsidRDefault="00A82CD9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5F524EC9" w14:textId="22035ECE" w:rsidR="00B95DF1" w:rsidRPr="009E5566" w:rsidRDefault="00B95DF1" w:rsidP="00B95D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518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7B6ECF" w14:textId="2ADECC50" w:rsidR="00B95DF1" w:rsidRDefault="00B95DF1" w:rsidP="00B1630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’</w:t>
            </w:r>
          </w:p>
          <w:p w14:paraId="54C9B34B" w14:textId="35D98F20" w:rsidR="005255A2" w:rsidRDefault="005255A2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ANSÖKAN OM UNDANTAG </w:t>
            </w:r>
            <w:r w:rsidR="00A82CD9">
              <w:rPr>
                <w:rFonts w:ascii="Arial" w:hAnsi="Arial" w:cs="Arial"/>
                <w:b/>
                <w:sz w:val="20"/>
              </w:rPr>
              <w:t>FRÅN</w:t>
            </w:r>
          </w:p>
          <w:p w14:paraId="32AB6BD6" w14:textId="7D8ACDCB" w:rsidR="002925C1" w:rsidRDefault="00645DF9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EXPORTFÖRBUD TILL BELARUS </w:t>
            </w:r>
            <w:r w:rsidR="005255A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B508F22" w14:textId="406C2D0D" w:rsidR="00B95DF1" w:rsidRPr="00B95DF1" w:rsidRDefault="00645DF9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Rådets förordning (EG</w:t>
            </w:r>
            <w:r w:rsidRPr="00DC71FC">
              <w:rPr>
                <w:rFonts w:ascii="Arial" w:hAnsi="Arial" w:cs="Arial"/>
                <w:b/>
                <w:sz w:val="20"/>
              </w:rPr>
              <w:t xml:space="preserve">) nr </w:t>
            </w:r>
            <w:r>
              <w:rPr>
                <w:rFonts w:ascii="Arial" w:hAnsi="Arial" w:cs="Arial"/>
                <w:b/>
                <w:sz w:val="20"/>
              </w:rPr>
              <w:t>765</w:t>
            </w:r>
            <w:r w:rsidRPr="00DC71FC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2006</w:t>
            </w:r>
          </w:p>
        </w:tc>
      </w:tr>
      <w:tr w:rsidR="00B95DF1" w:rsidRPr="00303C15" w14:paraId="63ADB0BA" w14:textId="77777777" w:rsidTr="007D3DBF">
        <w:trPr>
          <w:trHeight w:val="2625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3AC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28553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BA028" w14:textId="77777777" w:rsidR="00B153BB" w:rsidRP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</w:p>
          <w:p w14:paraId="0EA662A1" w14:textId="581158EC" w:rsidR="00B95DF1" w:rsidRPr="00B153BB" w:rsidRDefault="00645DF9" w:rsidP="00DC71FC">
            <w:pPr>
              <w:rPr>
                <w:rFonts w:ascii="Arial" w:hAnsi="Arial" w:cs="Arial"/>
                <w:sz w:val="22"/>
                <w:szCs w:val="22"/>
              </w:rPr>
            </w:pPr>
            <w:r w:rsidRPr="00272A56">
              <w:rPr>
                <w:rFonts w:ascii="Arial" w:hAnsi="Arial" w:cs="Arial"/>
                <w:sz w:val="22"/>
                <w:szCs w:val="22"/>
              </w:rPr>
              <w:t>För tillstånd, ange om detta har be</w:t>
            </w:r>
            <w:r>
              <w:rPr>
                <w:rFonts w:ascii="Arial" w:hAnsi="Arial" w:cs="Arial"/>
                <w:sz w:val="22"/>
                <w:szCs w:val="22"/>
              </w:rPr>
              <w:t>gärts i enlighet med artikel 1.e.4, 1e.5, 1f.4 eller 1fa.1 i förordning (EG) 765/2006</w:t>
            </w:r>
            <w:r w:rsidR="00B70820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End w:id="0"/>
          </w:p>
        </w:tc>
      </w:tr>
      <w:tr w:rsidR="00645DF9" w:rsidRPr="00303C15" w14:paraId="773644DF" w14:textId="77777777" w:rsidTr="00645DF9">
        <w:trPr>
          <w:trHeight w:hRule="exact" w:val="5957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2F1" w14:textId="77777777" w:rsidR="00F82632" w:rsidRDefault="00F82632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0CBB9" w14:textId="06DB5464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  <w:r w:rsidRPr="00F5377A">
              <w:rPr>
                <w:rFonts w:ascii="Arial" w:hAnsi="Arial" w:cs="Arial"/>
                <w:sz w:val="22"/>
                <w:szCs w:val="22"/>
              </w:rPr>
              <w:t xml:space="preserve">För tillstånd i enlighet med artikel 1e.4 eller 1f.4 i förordning (EG) 765/2006, ange vilka led som är tillämpliga: </w:t>
            </w:r>
          </w:p>
          <w:p w14:paraId="6C342AEE" w14:textId="77777777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FEB8B" w14:textId="77777777" w:rsidR="00645DF9" w:rsidRPr="00F5377A" w:rsidRDefault="00F5377A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18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F537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F5377A">
              <w:rPr>
                <w:rFonts w:ascii="Arial" w:hAnsi="Arial" w:cs="Arial"/>
                <w:sz w:val="22"/>
                <w:szCs w:val="22"/>
              </w:rPr>
              <w:t xml:space="preserve"> a) Avsett för samarbete mellan unionen, medlemsstaternas regeringar och Rysslands regering i rent civila frågor. </w:t>
            </w:r>
          </w:p>
          <w:p w14:paraId="02DBE960" w14:textId="77777777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4ABFD" w14:textId="77777777" w:rsidR="00645DF9" w:rsidRPr="00F5377A" w:rsidRDefault="00F5377A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87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F537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F5377A">
              <w:rPr>
                <w:rFonts w:ascii="Arial" w:hAnsi="Arial" w:cs="Arial"/>
                <w:sz w:val="22"/>
                <w:szCs w:val="22"/>
              </w:rPr>
              <w:t xml:space="preserve"> b) Avsett för rymdindustrin, inbegripet samarbete på det akademiska området och mellanstatligt samarbete i rymdprogram. </w:t>
            </w:r>
          </w:p>
          <w:p w14:paraId="6796F7E1" w14:textId="77777777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063F5" w14:textId="77777777" w:rsidR="00645DF9" w:rsidRPr="00F5377A" w:rsidRDefault="00F5377A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6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F537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F5377A">
              <w:rPr>
                <w:rFonts w:ascii="Arial" w:hAnsi="Arial" w:cs="Arial"/>
                <w:sz w:val="22"/>
                <w:szCs w:val="22"/>
              </w:rPr>
              <w:t xml:space="preserve"> c) Avsett för drift, underhåll, bränslebehandling och säkerhet i fråga om civil kärnteknisk kapacitet samt civilt kärntekniskt samarbete, särskilt inom forskning och utveckling. </w:t>
            </w:r>
          </w:p>
          <w:p w14:paraId="7AF77316" w14:textId="77777777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6FEF8" w14:textId="77777777" w:rsidR="00645DF9" w:rsidRPr="00F5377A" w:rsidRDefault="00F5377A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986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F537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F5377A">
              <w:rPr>
                <w:rFonts w:ascii="Arial" w:hAnsi="Arial" w:cs="Arial"/>
                <w:sz w:val="22"/>
                <w:szCs w:val="22"/>
              </w:rPr>
              <w:t xml:space="preserve"> d) Avsett för sjösäkerhet. </w:t>
            </w:r>
          </w:p>
          <w:p w14:paraId="617019D4" w14:textId="77777777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BBA87" w14:textId="77777777" w:rsidR="00645DF9" w:rsidRPr="00F5377A" w:rsidRDefault="00F5377A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F537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F5377A">
              <w:rPr>
                <w:rFonts w:ascii="Arial" w:hAnsi="Arial" w:cs="Arial"/>
                <w:sz w:val="22"/>
                <w:szCs w:val="22"/>
              </w:rPr>
              <w:t xml:space="preserve"> e) Avsett för civila telenät, inbegripet tillhandahållande av internettjänster.</w:t>
            </w:r>
          </w:p>
          <w:p w14:paraId="054F95BA" w14:textId="77777777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FBB63" w14:textId="77777777" w:rsidR="00645DF9" w:rsidRPr="00F5377A" w:rsidRDefault="00F5377A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0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F537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F5377A">
              <w:rPr>
                <w:rFonts w:ascii="Arial" w:hAnsi="Arial" w:cs="Arial"/>
                <w:sz w:val="22"/>
                <w:szCs w:val="22"/>
              </w:rPr>
              <w:t xml:space="preserve"> f) Avsett att uteslutande användas av enheter som ägs, eller ensamma eller gemensamt kontrolleras av en juridisk person, en enhet eller ett organ som har inrättats eller bildats i enlighet med lagstiftningen i en medlemsstat eller i ett partnerland. </w:t>
            </w:r>
          </w:p>
          <w:p w14:paraId="1734B55C" w14:textId="77777777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992A8" w14:textId="77777777" w:rsidR="00645DF9" w:rsidRPr="00F5377A" w:rsidRDefault="00F5377A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27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F537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F5377A">
              <w:rPr>
                <w:rFonts w:ascii="Arial" w:hAnsi="Arial" w:cs="Arial"/>
                <w:sz w:val="22"/>
                <w:szCs w:val="22"/>
              </w:rPr>
              <w:t xml:space="preserve"> g) För unionens, medlemsstaternas och partnerländernas diplomatiska representationer, inbegripet delegationer, ambassader och beskickningar.</w:t>
            </w:r>
          </w:p>
          <w:p w14:paraId="4493DA9B" w14:textId="11DFD3B5" w:rsidR="00645DF9" w:rsidRPr="006F62E0" w:rsidRDefault="00645DF9" w:rsidP="00645D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DF9" w:rsidRPr="00303C15" w14:paraId="42E8A6A5" w14:textId="77777777" w:rsidTr="007D3DBF">
        <w:trPr>
          <w:trHeight w:hRule="exact" w:val="4391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367B" w14:textId="77777777" w:rsidR="00645DF9" w:rsidRDefault="00645DF9" w:rsidP="00645D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50ADD" w14:textId="5D4A979F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  <w:r w:rsidRPr="00F5377A">
              <w:rPr>
                <w:rFonts w:ascii="Arial" w:hAnsi="Arial" w:cs="Arial"/>
                <w:sz w:val="22"/>
                <w:szCs w:val="22"/>
              </w:rPr>
              <w:t>För tillstånd i enlighet med artikel 1fa.1 i förordning (EG) 765/2006, ange vilka led som är tillämpliga:</w:t>
            </w:r>
          </w:p>
          <w:p w14:paraId="7EDE95A0" w14:textId="77777777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F170F" w14:textId="77777777" w:rsidR="00645DF9" w:rsidRPr="00F5377A" w:rsidRDefault="00F5377A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F537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F5377A">
              <w:rPr>
                <w:rFonts w:ascii="Arial" w:hAnsi="Arial" w:cs="Arial"/>
                <w:sz w:val="22"/>
                <w:szCs w:val="22"/>
              </w:rPr>
              <w:t xml:space="preserve"> a) Brådskande förebyggande eller lindring av en händelse som sannolikt kommer att ha en allvarlig och betydande inverkan på människors hälsa och säkerhet eller miljön. </w:t>
            </w:r>
          </w:p>
          <w:p w14:paraId="0FC45EB6" w14:textId="77777777" w:rsidR="00645DF9" w:rsidRPr="00F5377A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D13AC" w14:textId="42E4A731" w:rsidR="00645DF9" w:rsidRPr="006F62E0" w:rsidRDefault="00F5377A" w:rsidP="00645DF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6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F537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F5377A">
              <w:rPr>
                <w:rFonts w:ascii="Arial" w:hAnsi="Arial" w:cs="Arial"/>
                <w:sz w:val="22"/>
                <w:szCs w:val="22"/>
              </w:rPr>
              <w:t xml:space="preserve"> b) Avtal som ingåtts före den 3 mars 2022, eller biavtal som är nödvändiga för fullgörandet av ett sådant avtal, förutsatt att tillstånd begärs före den 1 maj 2022. </w:t>
            </w:r>
          </w:p>
        </w:tc>
      </w:tr>
    </w:tbl>
    <w:p w14:paraId="6D42CD26" w14:textId="77777777" w:rsidR="00F5377A" w:rsidRDefault="00F5377A" w:rsidP="00F5377A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>
        <w:rPr>
          <w:rFonts w:ascii="Arial" w:hAnsi="Arial" w:cs="Arial"/>
          <w:color w:val="A6A6A6"/>
          <w:sz w:val="14"/>
          <w:szCs w:val="14"/>
        </w:rPr>
        <w:t>ISP-blankett-</w:t>
      </w:r>
      <w:proofErr w:type="gramStart"/>
      <w:r>
        <w:rPr>
          <w:rFonts w:ascii="Arial" w:hAnsi="Arial" w:cs="Arial"/>
          <w:color w:val="A6A6A6"/>
          <w:sz w:val="14"/>
          <w:szCs w:val="14"/>
        </w:rPr>
        <w:t>2.6.2-220309</w:t>
      </w:r>
      <w:proofErr w:type="gramEnd"/>
    </w:p>
    <w:p w14:paraId="41590A58" w14:textId="2098156E" w:rsidR="007B2C89" w:rsidRDefault="007B2C89"/>
    <w:p w14:paraId="70CDF0CB" w14:textId="77777777" w:rsidR="007B2C89" w:rsidRDefault="007B2C89"/>
    <w:sectPr w:rsidR="007B2C89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13F11"/>
    <w:rsid w:val="00043F72"/>
    <w:rsid w:val="00045199"/>
    <w:rsid w:val="00060BC3"/>
    <w:rsid w:val="00086E0B"/>
    <w:rsid w:val="000F1B77"/>
    <w:rsid w:val="000F2299"/>
    <w:rsid w:val="00102BC8"/>
    <w:rsid w:val="0012682E"/>
    <w:rsid w:val="00130B76"/>
    <w:rsid w:val="00140C5B"/>
    <w:rsid w:val="001640A0"/>
    <w:rsid w:val="001826FA"/>
    <w:rsid w:val="00196787"/>
    <w:rsid w:val="001C3C8E"/>
    <w:rsid w:val="001C5059"/>
    <w:rsid w:val="00237B3A"/>
    <w:rsid w:val="00272A56"/>
    <w:rsid w:val="00292108"/>
    <w:rsid w:val="002925C1"/>
    <w:rsid w:val="002C682A"/>
    <w:rsid w:val="00303172"/>
    <w:rsid w:val="00303B2A"/>
    <w:rsid w:val="00303C15"/>
    <w:rsid w:val="003652B6"/>
    <w:rsid w:val="00370117"/>
    <w:rsid w:val="00387D1B"/>
    <w:rsid w:val="003C64C5"/>
    <w:rsid w:val="003E2F60"/>
    <w:rsid w:val="00416BFC"/>
    <w:rsid w:val="00437158"/>
    <w:rsid w:val="00472938"/>
    <w:rsid w:val="004837E8"/>
    <w:rsid w:val="00484462"/>
    <w:rsid w:val="00486B9C"/>
    <w:rsid w:val="004A4345"/>
    <w:rsid w:val="004A45C8"/>
    <w:rsid w:val="004E0699"/>
    <w:rsid w:val="004F6BEE"/>
    <w:rsid w:val="0050039E"/>
    <w:rsid w:val="00513880"/>
    <w:rsid w:val="00517470"/>
    <w:rsid w:val="005255A2"/>
    <w:rsid w:val="00580CB5"/>
    <w:rsid w:val="00592826"/>
    <w:rsid w:val="005943D5"/>
    <w:rsid w:val="005E416F"/>
    <w:rsid w:val="005F3079"/>
    <w:rsid w:val="005F4D67"/>
    <w:rsid w:val="00645DF9"/>
    <w:rsid w:val="00647E2F"/>
    <w:rsid w:val="00673259"/>
    <w:rsid w:val="006871F7"/>
    <w:rsid w:val="00697970"/>
    <w:rsid w:val="006B11AF"/>
    <w:rsid w:val="006D2EB2"/>
    <w:rsid w:val="006F62E0"/>
    <w:rsid w:val="0070456D"/>
    <w:rsid w:val="0071022E"/>
    <w:rsid w:val="0074026B"/>
    <w:rsid w:val="0075212F"/>
    <w:rsid w:val="00755081"/>
    <w:rsid w:val="007A7559"/>
    <w:rsid w:val="007B2C89"/>
    <w:rsid w:val="007C1835"/>
    <w:rsid w:val="007C60EF"/>
    <w:rsid w:val="007D3DBF"/>
    <w:rsid w:val="007D683D"/>
    <w:rsid w:val="007E5484"/>
    <w:rsid w:val="007F3CB5"/>
    <w:rsid w:val="00836C5A"/>
    <w:rsid w:val="00840312"/>
    <w:rsid w:val="00843923"/>
    <w:rsid w:val="0084713A"/>
    <w:rsid w:val="008836A1"/>
    <w:rsid w:val="008C0B18"/>
    <w:rsid w:val="008D1CE7"/>
    <w:rsid w:val="008F485D"/>
    <w:rsid w:val="0092083E"/>
    <w:rsid w:val="009371D3"/>
    <w:rsid w:val="00937C67"/>
    <w:rsid w:val="009463A2"/>
    <w:rsid w:val="00962476"/>
    <w:rsid w:val="00962E6E"/>
    <w:rsid w:val="00970589"/>
    <w:rsid w:val="00973D3B"/>
    <w:rsid w:val="009E5566"/>
    <w:rsid w:val="009F3CF9"/>
    <w:rsid w:val="00A057F4"/>
    <w:rsid w:val="00A51578"/>
    <w:rsid w:val="00A5166A"/>
    <w:rsid w:val="00A66C81"/>
    <w:rsid w:val="00A82CD9"/>
    <w:rsid w:val="00A87524"/>
    <w:rsid w:val="00AA0C2E"/>
    <w:rsid w:val="00AA3F33"/>
    <w:rsid w:val="00AE2E7D"/>
    <w:rsid w:val="00B153BB"/>
    <w:rsid w:val="00B1630D"/>
    <w:rsid w:val="00B228B8"/>
    <w:rsid w:val="00B52DE4"/>
    <w:rsid w:val="00B5781B"/>
    <w:rsid w:val="00B70820"/>
    <w:rsid w:val="00B76C99"/>
    <w:rsid w:val="00B93A18"/>
    <w:rsid w:val="00B95DF1"/>
    <w:rsid w:val="00BA7877"/>
    <w:rsid w:val="00BD5FE4"/>
    <w:rsid w:val="00BE09DA"/>
    <w:rsid w:val="00C437F6"/>
    <w:rsid w:val="00CB17EE"/>
    <w:rsid w:val="00CB4060"/>
    <w:rsid w:val="00CD6B01"/>
    <w:rsid w:val="00CE4ADD"/>
    <w:rsid w:val="00D176A9"/>
    <w:rsid w:val="00D25524"/>
    <w:rsid w:val="00D776CE"/>
    <w:rsid w:val="00DA1A1C"/>
    <w:rsid w:val="00DC59CC"/>
    <w:rsid w:val="00DC71FC"/>
    <w:rsid w:val="00E215B2"/>
    <w:rsid w:val="00E50A26"/>
    <w:rsid w:val="00E96612"/>
    <w:rsid w:val="00EB2383"/>
    <w:rsid w:val="00ED42C1"/>
    <w:rsid w:val="00F0124F"/>
    <w:rsid w:val="00F07462"/>
    <w:rsid w:val="00F5377A"/>
    <w:rsid w:val="00F62036"/>
    <w:rsid w:val="00F77720"/>
    <w:rsid w:val="00F82632"/>
    <w:rsid w:val="00FA54C3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  <w:style w:type="table" w:styleId="Tabellrutnt">
    <w:name w:val="Table Grid"/>
    <w:basedOn w:val="Normaltabell"/>
    <w:uiPriority w:val="59"/>
    <w:rsid w:val="007B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826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6F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6F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26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26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6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D5C5-12A5-4136-869F-B46A9C93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Samuel Horgby</cp:lastModifiedBy>
  <cp:revision>4</cp:revision>
  <cp:lastPrinted>2000-11-20T10:22:00Z</cp:lastPrinted>
  <dcterms:created xsi:type="dcterms:W3CDTF">2022-03-09T07:48:00Z</dcterms:created>
  <dcterms:modified xsi:type="dcterms:W3CDTF">2022-03-09T08:41:00Z</dcterms:modified>
</cp:coreProperties>
</file>