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1922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rPr>
                <w:noProof/>
                <w:sz w:val="20"/>
                <w:lang w:val="sv-SE" w:eastAsia="sv-SE"/>
              </w:rPr>
              <w:drawing>
                <wp:inline distT="0" distB="0" distL="0" distR="0">
                  <wp:extent cx="619125" cy="619125"/>
                  <wp:effectExtent l="0" t="0" r="9525" b="9525"/>
                  <wp:docPr id="1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bookmarkStart w:id="0" w:name="_Toc369265870"/>
            <w:r w:rsidRPr="00EA316F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Form C-3</w:t>
            </w:r>
            <w:bookmarkEnd w:id="0"/>
            <w:r w:rsidRPr="00EA316F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</w:t>
            </w:r>
            <w:bookmarkStart w:id="1" w:name="_Toc369265871"/>
          </w:p>
          <w:p w:rsidR="00DB5574" w:rsidRDefault="00DB5574" w:rsidP="00695B72">
            <w:pPr>
              <w:pStyle w:val="Indent"/>
              <w:ind w:left="581" w:hanging="22"/>
              <w:jc w:val="left"/>
            </w:pPr>
            <w:r w:rsidRPr="00EA316F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Annual declaration of Schedule 1</w:t>
            </w:r>
            <w:r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</w:t>
            </w:r>
            <w:r w:rsidRPr="00EA316F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chemicals and activities at Schedule 1 facilities during the previous year</w:t>
            </w:r>
            <w:bookmarkEnd w:id="1"/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>Please indicate to which Schedule 1 activity or facilities  this declaration relates: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37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b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Schedule 1 chemical that has been transferred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Single small-scale facility (SSSF):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Other facility for protective purposes: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Other facilities for research, medical or pharmaceutical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purposes: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 xml:space="preserve">Please complete </w:t>
            </w:r>
            <w:r>
              <w:rPr>
                <w:b/>
                <w:i/>
              </w:rPr>
              <w:t xml:space="preserve">Attachment I to the C </w:t>
            </w:r>
            <w:proofErr w:type="gramStart"/>
            <w:r>
              <w:rPr>
                <w:b/>
                <w:i/>
              </w:rPr>
              <w:t>forms</w:t>
            </w:r>
            <w:proofErr w:type="gramEnd"/>
            <w:r>
              <w:rPr>
                <w:i/>
              </w:rPr>
              <w:t xml:space="preserve"> to declare any changes at the SSSF and </w:t>
            </w:r>
            <w:r>
              <w:rPr>
                <w:b/>
                <w:i/>
              </w:rPr>
              <w:t>Attachment II to the C</w:t>
            </w:r>
            <w:r>
              <w:rPr>
                <w:i/>
              </w:rPr>
              <w:t xml:space="preserve"> forms to declare any changes at other Schedule 1 Facilities.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</w:tbl>
    <w:p w:rsidR="00DB5574" w:rsidRDefault="00DB5574" w:rsidP="00DB5574">
      <w:pPr>
        <w:rPr>
          <w:sz w:val="4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9692640</wp:posOffset>
                </wp:positionV>
                <wp:extent cx="6120765" cy="635"/>
                <wp:effectExtent l="11430" t="5715" r="11430" b="12700"/>
                <wp:wrapNone/>
                <wp:docPr id="26" name="R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k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763.2pt" to="532.35pt,7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" o:allowincell="f">
                <w10:wrap anchorx="page" anchory="page"/>
              </v:line>
            </w:pict>
          </mc:Fallback>
        </mc:AlternateContent>
      </w:r>
      <w:r>
        <w:br w:type="page"/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1639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rPr>
                <w:noProof/>
                <w:sz w:val="20"/>
                <w:lang w:val="sv-SE" w:eastAsia="sv-SE"/>
              </w:rPr>
              <w:lastRenderedPageBreak/>
              <w:drawing>
                <wp:inline distT="0" distB="0" distL="0" distR="0">
                  <wp:extent cx="619125" cy="619125"/>
                  <wp:effectExtent l="0" t="0" r="9525" b="9525"/>
                  <wp:docPr id="13" name="Bildobjek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bookmarkStart w:id="2" w:name="_Toc369265872"/>
            <w:r w:rsidRPr="00EA316F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Form C-4</w:t>
            </w:r>
            <w:bookmarkEnd w:id="2"/>
            <w:r w:rsidRPr="00EA316F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</w:t>
            </w:r>
            <w:bookmarkStart w:id="3" w:name="_Toc369265873"/>
          </w:p>
          <w:p w:rsidR="00DB5574" w:rsidRDefault="00DB5574" w:rsidP="00695B72">
            <w:pPr>
              <w:pStyle w:val="Indent"/>
              <w:ind w:left="581"/>
              <w:jc w:val="left"/>
            </w:pPr>
            <w:r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       </w:t>
            </w:r>
            <w:r w:rsidRPr="00EA316F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Annual Declaration of projected activities and anticipated production</w:t>
            </w:r>
            <w:bookmarkEnd w:id="3"/>
            <w:r>
              <w:t xml:space="preserve"> </w:t>
            </w:r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>Please indicate to which Schedule 1 facilities  this declaration relates: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37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b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Single small-scale facility (SSSF):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Other facility for protective purposes: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Other facilities for research, medical or pharmaceutical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purposes: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 xml:space="preserve">Please complete </w:t>
            </w:r>
            <w:r>
              <w:rPr>
                <w:b/>
                <w:i/>
              </w:rPr>
              <w:t>Attachment I to the C forms</w:t>
            </w:r>
            <w:r>
              <w:rPr>
                <w:i/>
              </w:rPr>
              <w:t xml:space="preserve"> to declare any anticipated changes at the SSSF and </w:t>
            </w:r>
            <w:r>
              <w:rPr>
                <w:b/>
                <w:i/>
              </w:rPr>
              <w:t>Attachment II to the C</w:t>
            </w:r>
            <w:r>
              <w:rPr>
                <w:i/>
              </w:rPr>
              <w:t xml:space="preserve"> forms to declare any anticipated changes at other Schedule 1 Facilities.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</w:tbl>
    <w:p w:rsidR="00DB5574" w:rsidRPr="00D04627" w:rsidRDefault="00DB5574" w:rsidP="00DB5574">
      <w:pPr>
        <w:rPr>
          <w:sz w:val="4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BB88C2" wp14:editId="497A4329">
                <wp:simplePos x="0" y="0"/>
                <wp:positionH relativeFrom="page">
                  <wp:posOffset>731520</wp:posOffset>
                </wp:positionH>
                <wp:positionV relativeFrom="page">
                  <wp:posOffset>9692640</wp:posOffset>
                </wp:positionV>
                <wp:extent cx="6120765" cy="635"/>
                <wp:effectExtent l="7620" t="5715" r="5715" b="12700"/>
                <wp:wrapNone/>
                <wp:docPr id="25" name="Ra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k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63.2pt" to="539.55pt,7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6035F5" wp14:editId="35030372">
                <wp:simplePos x="0" y="0"/>
                <wp:positionH relativeFrom="page">
                  <wp:posOffset>622935</wp:posOffset>
                </wp:positionH>
                <wp:positionV relativeFrom="page">
                  <wp:posOffset>9718040</wp:posOffset>
                </wp:positionV>
                <wp:extent cx="6120765" cy="635"/>
                <wp:effectExtent l="13335" t="12065" r="9525" b="6350"/>
                <wp:wrapNone/>
                <wp:docPr id="24" name="R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k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05pt,765.2pt" to="531pt,7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">
                <w10:wrap anchorx="page" anchory="page"/>
              </v:line>
            </w:pict>
          </mc:Fallback>
        </mc:AlternateContent>
      </w:r>
      <w:r>
        <w:br w:type="page"/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1355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rPr>
                <w:noProof/>
                <w:sz w:val="20"/>
                <w:lang w:val="sv-SE" w:eastAsia="sv-SE"/>
              </w:rPr>
              <w:lastRenderedPageBreak/>
              <w:drawing>
                <wp:inline distT="0" distB="0" distL="0" distR="0">
                  <wp:extent cx="619125" cy="619125"/>
                  <wp:effectExtent l="0" t="0" r="9525" b="9525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ind w:hanging="1079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bookmarkStart w:id="4" w:name="_Toc369265876"/>
            <w:r w:rsidRPr="003D7C7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Attachment II to C Forms</w:t>
            </w:r>
            <w:bookmarkEnd w:id="4"/>
            <w:r w:rsidRPr="003D7C7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</w:t>
            </w:r>
            <w:bookmarkStart w:id="5" w:name="_Toc369265877"/>
          </w:p>
          <w:p w:rsidR="00DB5574" w:rsidRDefault="00DB5574" w:rsidP="00695B72">
            <w:pPr>
              <w:pStyle w:val="Indent"/>
              <w:ind w:left="581"/>
              <w:jc w:val="left"/>
            </w:pPr>
            <w:r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   </w:t>
            </w:r>
            <w:r w:rsidRPr="003D7C7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Declaration of other Schedule 1 facilities</w:t>
            </w:r>
            <w:bookmarkEnd w:id="5"/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>Please complete one form for each facility to be declared.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37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Other facility for protective purposes: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Other facilities for research, medical or pharmaceutical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purposes: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Yes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No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b/>
              </w:rPr>
            </w:pPr>
            <w:r>
              <w:rPr>
                <w:b/>
              </w:rPr>
              <w:t>Facility code: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DB5574" w:rsidRDefault="00DB5574" w:rsidP="00695B72">
            <w:pPr>
              <w:jc w:val="center"/>
              <w:rPr>
                <w:sz w:val="1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  <w:sz w:val="12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Name of the facility: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Name of the operator of the facility: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Building or structure number, if any: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Street address of facility: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Latitude, longitude/Precise location: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Identify the attachments for additional information on this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facility: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>Please provide the following, as attachments, for the detailed technical description of the facility or its relevant parts and identify the information attached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  (</w:t>
            </w:r>
            <w:proofErr w:type="spellStart"/>
            <w:r>
              <w:t>i</w:t>
            </w:r>
            <w:proofErr w:type="spellEnd"/>
            <w:r>
              <w:t>)  Narrative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 (ii)  Detailed diagrams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(iii)  Inventory of the equipment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</w:tbl>
    <w:p w:rsidR="00DB5574" w:rsidRDefault="00DB5574" w:rsidP="00DB5574"/>
    <w:p w:rsidR="00DB5574" w:rsidRDefault="00DB5574" w:rsidP="00DB5574">
      <w:pPr>
        <w:rPr>
          <w:sz w:val="4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9845040</wp:posOffset>
                </wp:positionV>
                <wp:extent cx="6120765" cy="635"/>
                <wp:effectExtent l="7620" t="5715" r="5715" b="12700"/>
                <wp:wrapNone/>
                <wp:docPr id="23" name="R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k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6pt,775.2pt" to="551.55pt,7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">
                <w10:wrap anchorx="page" anchory="page"/>
              </v:line>
            </w:pict>
          </mc:Fallback>
        </mc:AlternateContent>
      </w:r>
      <w:r>
        <w:br w:type="page"/>
      </w:r>
    </w:p>
    <w:p w:rsidR="00DB5574" w:rsidRDefault="00DB5574" w:rsidP="00DB5574">
      <w:pPr>
        <w:rPr>
          <w:sz w:val="4"/>
        </w:rPr>
      </w:pPr>
    </w:p>
    <w:p w:rsidR="00DB5574" w:rsidRDefault="00DB5574" w:rsidP="00DB5574">
      <w:pPr>
        <w:rPr>
          <w:sz w:val="4"/>
        </w:rPr>
      </w:pP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1922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rPr>
                <w:noProof/>
                <w:sz w:val="20"/>
                <w:lang w:val="sv-SE" w:eastAsia="sv-SE"/>
              </w:rPr>
              <w:drawing>
                <wp:inline distT="0" distB="0" distL="0" distR="0">
                  <wp:extent cx="619125" cy="619125"/>
                  <wp:effectExtent l="0" t="0" r="9525" b="9525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bookmarkStart w:id="6" w:name="_Toc369265880"/>
            <w:r w:rsidRPr="003D7C7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Form 1.1</w:t>
            </w:r>
            <w:bookmarkEnd w:id="6"/>
            <w:r w:rsidRPr="003D7C7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</w:t>
            </w:r>
            <w:bookmarkStart w:id="7" w:name="_Toc369265881"/>
          </w:p>
          <w:p w:rsidR="00DB5574" w:rsidRPr="003D7C79" w:rsidRDefault="00DB5574" w:rsidP="00695B72">
            <w:pPr>
              <w:pStyle w:val="Indent"/>
              <w:ind w:left="581" w:hanging="22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r w:rsidRPr="003D7C7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Annual Declaration of Schedule 1 Chemicals at the SSSF as well as at Other Schedule 1 Facilities during the Previous Year</w:t>
            </w:r>
            <w:bookmarkEnd w:id="7"/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>Please complete one form for each Schedule 1 chemical that was produced, consumed or stored at the SSSF as well as other Schedule 1 facilities.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37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b/>
              </w:rPr>
            </w:pPr>
            <w:r>
              <w:rPr>
                <w:b/>
              </w:rPr>
              <w:t>Facility code: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IUPAC chemical name: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Identify the attachment for structural formula, if not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contained in the handbook for chemicals: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rPr>
                <w:b/>
              </w:rPr>
              <w:t>Total amounts of the Schedule 1 chemical produced, consumed or stored at the facility</w:t>
            </w:r>
            <w:r>
              <w:t xml:space="preserve">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Unit of weight: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Kg 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g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Quantity Produced: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Production methods employed: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(required only for the SSSF and the "other facility for protective purposes")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Quantity consumed: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Purposes of consumption (use C01 to C06 of Appendix 8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codes or specify):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Total quantity received from other facilities in the State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Party (required only for the SSSF):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12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Total quantity of the Schedule 1 chemical supplied to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other facilities in the State Party: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12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Maximum quantity of the Schedule 1 chemical stored at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any time during the previous year: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12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Quantity of the Schedule 1 chemical stored at the end of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the previous year: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16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16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16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16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16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16"/>
              </w:rPr>
            </w:pPr>
          </w:p>
        </w:tc>
      </w:tr>
    </w:tbl>
    <w:p w:rsidR="00DB5574" w:rsidRDefault="00DB5574" w:rsidP="00DB5574"/>
    <w:p w:rsidR="00DB5574" w:rsidRPr="00076081" w:rsidRDefault="00DB5574" w:rsidP="00DB5574">
      <w:pPr>
        <w:rPr>
          <w:b/>
          <w:bCs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9489440</wp:posOffset>
                </wp:positionV>
                <wp:extent cx="6120765" cy="635"/>
                <wp:effectExtent l="13335" t="12065" r="9525" b="6350"/>
                <wp:wrapNone/>
                <wp:docPr id="21" name="R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k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47.2pt" to="540pt,7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">
                <w10:wrap anchorx="page" anchory="page"/>
              </v:line>
            </w:pict>
          </mc:Fallback>
        </mc:AlternateContent>
      </w:r>
      <w:r>
        <w:br w:type="page"/>
      </w: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2631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rPr>
                <w:noProof/>
                <w:sz w:val="20"/>
                <w:lang w:val="sv-SE" w:eastAsia="sv-SE"/>
              </w:rPr>
              <w:lastRenderedPageBreak/>
              <w:drawing>
                <wp:inline distT="0" distB="0" distL="0" distR="0">
                  <wp:extent cx="601980" cy="601980"/>
                  <wp:effectExtent l="0" t="0" r="7620" b="7620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bookmarkStart w:id="8" w:name="_Toc369265882"/>
            <w:r w:rsidRPr="005013DA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Form 1.1.1</w:t>
            </w:r>
            <w:bookmarkEnd w:id="8"/>
            <w:r w:rsidRPr="005013DA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</w:t>
            </w:r>
            <w:bookmarkStart w:id="9" w:name="_Toc369265883"/>
          </w:p>
          <w:p w:rsidR="00DB5574" w:rsidRDefault="00DB5574" w:rsidP="00695B72">
            <w:pPr>
              <w:pStyle w:val="Indent"/>
              <w:ind w:left="581" w:hanging="22"/>
            </w:pPr>
            <w:r w:rsidRPr="005013DA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Annual Declaration of Schedule 1 Chemicals at the SSSF and Other Schedule 1 Facilities: Name and Quantity of Precursors Listed in Schedule 1, 2 or 3 Used for the Production of Schedule 1 Chemicals</w:t>
            </w:r>
            <w:bookmarkEnd w:id="9"/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/>
    <w:tbl>
      <w:tblPr>
        <w:tblW w:w="9649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87"/>
        <w:gridCol w:w="5815"/>
        <w:gridCol w:w="141"/>
        <w:gridCol w:w="2481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gridSpan w:val="2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15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>Please use this form to declare all precursor scheduled chemicals used for each Schedule 1 chemical produced at the facility.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38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b/>
              </w:rPr>
            </w:pPr>
            <w:r>
              <w:rPr>
                <w:b/>
              </w:rPr>
              <w:t>Facility code: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IUPAC chemical name of the Schedule 1 chemical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produced: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 xml:space="preserve">CAS registry number of the Schedule 1 chemical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produced: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RPr="00376C16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74" w:rsidRPr="00376C16" w:rsidRDefault="00DB5574" w:rsidP="00695B72"/>
        </w:tc>
        <w:tc>
          <w:tcPr>
            <w:tcW w:w="287" w:type="dxa"/>
            <w:tcBorders>
              <w:left w:val="single" w:sz="4" w:space="0" w:color="auto"/>
              <w:right w:val="single" w:sz="6" w:space="0" w:color="auto"/>
            </w:tcBorders>
          </w:tcPr>
          <w:p w:rsidR="00DB5574" w:rsidRPr="00376C16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Pr="00376C16" w:rsidRDefault="00DB5574" w:rsidP="00695B72">
            <w:pPr>
              <w:ind w:left="170"/>
            </w:pPr>
            <w:r w:rsidRPr="00376C16">
              <w:t>Unit of weight:</w:t>
            </w:r>
          </w:p>
        </w:tc>
        <w:tc>
          <w:tcPr>
            <w:tcW w:w="141" w:type="dxa"/>
          </w:tcPr>
          <w:p w:rsidR="00DB5574" w:rsidRPr="00376C16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Pr="00376C16" w:rsidRDefault="00DB5574" w:rsidP="00695B72">
            <w:pPr>
              <w:jc w:val="center"/>
            </w:pPr>
            <w:r>
              <w:t>Kg</w:t>
            </w:r>
            <w:r w:rsidRPr="00376C16">
              <w:t xml:space="preserve">   </w:t>
            </w:r>
            <w:r w:rsidRPr="00376C16">
              <w:rPr>
                <w:rFonts w:ascii="Wingdings" w:hAnsi="Wingdings"/>
              </w:rPr>
              <w:sym w:font="Wingdings" w:char="F071"/>
            </w:r>
            <w:r>
              <w:t xml:space="preserve">        </w:t>
            </w:r>
            <w:r w:rsidRPr="00376C16">
              <w:t xml:space="preserve">g   </w:t>
            </w:r>
            <w:r w:rsidRPr="00376C16"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Pr="00376C16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rPr>
                <w:i/>
              </w:rPr>
              <w:t>Please repeat the following block of information as many times as necessary to declare all scheduled precursor chemicals used for the production of each Schedule 1 chemical at the facility.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IUPAC chemical name for a precursor scheduled material: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 for a precursor scheduled material: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Quantity of precursor scheduled chemical used: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IUPAC chemical name for a precursor scheduled material: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 for a precursor scheduled material: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Quantity of precursor scheduled chemical used: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IUPAC chemical name for a precursor scheduled material: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 for a precursor scheduled material: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Quantity of precursor scheduled chemical used: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IUPAC chemical name for a precursor scheduled material: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 for a precursor scheduled material: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1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  <w:r>
              <w:t>Quantity of precursor scheduled chemical used: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</w:tcPr>
          <w:p w:rsidR="00DB5574" w:rsidRDefault="00DB5574" w:rsidP="00695B72">
            <w:r>
              <w:rPr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731520</wp:posOffset>
                      </wp:positionH>
                      <wp:positionV relativeFrom="page">
                        <wp:posOffset>9692640</wp:posOffset>
                      </wp:positionV>
                      <wp:extent cx="6120765" cy="635"/>
                      <wp:effectExtent l="7620" t="5715" r="5715" b="12700"/>
                      <wp:wrapNone/>
                      <wp:docPr id="20" name="Ra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76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k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63.2pt" to="539.55pt,7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5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1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</w:tbl>
    <w:p w:rsidR="00DB5574" w:rsidRDefault="00DB5574" w:rsidP="00DB5574"/>
    <w:p w:rsidR="00DB5574" w:rsidRPr="007E595E" w:rsidRDefault="00DB5574" w:rsidP="00DB5574">
      <w:pPr>
        <w:rPr>
          <w:b/>
          <w:bCs/>
          <w:i/>
          <w:iCs/>
        </w:rPr>
      </w:pPr>
      <w:r>
        <w:br w:type="page"/>
      </w:r>
    </w:p>
    <w:p w:rsidR="00DB5574" w:rsidRDefault="00DB5574" w:rsidP="00DB5574"/>
    <w:tbl>
      <w:tblPr>
        <w:tblW w:w="9606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1922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br w:type="page"/>
            </w:r>
            <w:r>
              <w:rPr>
                <w:noProof/>
                <w:sz w:val="20"/>
                <w:lang w:val="sv-SE" w:eastAsia="sv-SE"/>
              </w:rPr>
              <w:drawing>
                <wp:inline distT="0" distB="0" distL="0" distR="0">
                  <wp:extent cx="601980" cy="601980"/>
                  <wp:effectExtent l="0" t="0" r="7620" b="762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bookmarkStart w:id="10" w:name="_Toc369265886"/>
            <w:r w:rsidRPr="005013DA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Form 1.1.3</w:t>
            </w:r>
            <w:bookmarkEnd w:id="10"/>
            <w:r w:rsidRPr="005013DA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</w:t>
            </w:r>
            <w:bookmarkStart w:id="11" w:name="_Toc369265887"/>
          </w:p>
          <w:p w:rsidR="00DB5574" w:rsidRPr="005013DA" w:rsidRDefault="00DB5574" w:rsidP="00695B72">
            <w:pPr>
              <w:pStyle w:val="Indent"/>
              <w:ind w:left="581" w:hanging="22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r w:rsidRPr="005013DA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Annual Declaration of Other Schedule 1 Facilities: Supply of Schedule 1 Chemical to Other Facilities within the State Party</w:t>
            </w:r>
            <w:bookmarkEnd w:id="11"/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/>
    <w:tbl>
      <w:tblPr>
        <w:tblW w:w="9654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8"/>
        <w:gridCol w:w="9"/>
        <w:gridCol w:w="278"/>
        <w:gridCol w:w="9"/>
        <w:gridCol w:w="5807"/>
        <w:gridCol w:w="143"/>
        <w:gridCol w:w="2485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854" w:type="dxa"/>
            <w:gridSpan w:val="4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07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42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b/>
              </w:rPr>
            </w:pPr>
            <w:r>
              <w:rPr>
                <w:b/>
              </w:rPr>
              <w:t>Facility code: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gridSpan w:val="2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6" w:type="dxa"/>
            <w:gridSpan w:val="2"/>
          </w:tcPr>
          <w:p w:rsidR="00DB5574" w:rsidRDefault="00DB5574" w:rsidP="00695B72">
            <w:pPr>
              <w:ind w:left="170"/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6" w:type="dxa"/>
            <w:gridSpan w:val="2"/>
          </w:tcPr>
          <w:p w:rsidR="00DB5574" w:rsidRDefault="00DB5574" w:rsidP="00695B72">
            <w:pPr>
              <w:ind w:left="170"/>
            </w:pPr>
            <w:r>
              <w:t>IUPAC chemical name: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6" w:type="dxa"/>
            <w:gridSpan w:val="2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6" w:type="dxa"/>
            <w:gridSpan w:val="2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6" w:type="dxa"/>
            <w:gridSpan w:val="2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RPr="00376C16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74" w:rsidRPr="00376C16" w:rsidRDefault="00DB5574" w:rsidP="00695B72"/>
        </w:tc>
        <w:tc>
          <w:tcPr>
            <w:tcW w:w="287" w:type="dxa"/>
            <w:gridSpan w:val="2"/>
            <w:tcBorders>
              <w:left w:val="single" w:sz="4" w:space="0" w:color="auto"/>
              <w:right w:val="single" w:sz="6" w:space="0" w:color="auto"/>
            </w:tcBorders>
          </w:tcPr>
          <w:p w:rsidR="00DB5574" w:rsidRPr="00376C16" w:rsidRDefault="00DB5574" w:rsidP="00695B72">
            <w:pPr>
              <w:ind w:left="170"/>
            </w:pPr>
          </w:p>
        </w:tc>
        <w:tc>
          <w:tcPr>
            <w:tcW w:w="5816" w:type="dxa"/>
            <w:gridSpan w:val="2"/>
          </w:tcPr>
          <w:p w:rsidR="00DB5574" w:rsidRPr="00376C16" w:rsidRDefault="00DB5574" w:rsidP="00695B72">
            <w:pPr>
              <w:ind w:left="170"/>
            </w:pPr>
            <w:r w:rsidRPr="00376C16">
              <w:t>Unit of weight:</w:t>
            </w:r>
          </w:p>
        </w:tc>
        <w:tc>
          <w:tcPr>
            <w:tcW w:w="143" w:type="dxa"/>
          </w:tcPr>
          <w:p w:rsidR="00DB5574" w:rsidRPr="00376C16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Pr="00376C16" w:rsidRDefault="00DB5574" w:rsidP="00695B72">
            <w:pPr>
              <w:jc w:val="center"/>
            </w:pPr>
            <w:r>
              <w:t>Kg</w:t>
            </w:r>
            <w:r w:rsidRPr="00376C16">
              <w:t xml:space="preserve">   </w:t>
            </w:r>
            <w:r w:rsidRPr="00376C16">
              <w:rPr>
                <w:rFonts w:ascii="Wingdings" w:hAnsi="Wingdings"/>
              </w:rPr>
              <w:sym w:font="Wingdings" w:char="F071"/>
            </w:r>
            <w:r>
              <w:t xml:space="preserve">        </w:t>
            </w:r>
            <w:r w:rsidRPr="00376C16">
              <w:t xml:space="preserve">g   </w:t>
            </w:r>
            <w:r w:rsidRPr="00376C16"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Pr="00376C16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rPr>
                <w:i/>
              </w:rPr>
              <w:t>Please repeat the following block of information as many times as necessary to declare all transfers of this Schedule 1 chemical to other facilities.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Quantity involved: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Name of other facility involved: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Street address: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 xml:space="preserve">Specify purposes of supply (use C01 to C06 of 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Appendix 8 codes or specify):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Quantity involved: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Name of other facility involved: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Street address: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 xml:space="preserve">Specify purposes of supply (use C01 to C06 of 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Appendix 8 codes or specify):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Quantity involved: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Name of other facility involved: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Street address: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5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>
            <w:r>
              <w:rPr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page">
                        <wp:posOffset>701040</wp:posOffset>
                      </wp:positionH>
                      <wp:positionV relativeFrom="page">
                        <wp:posOffset>9753600</wp:posOffset>
                      </wp:positionV>
                      <wp:extent cx="6120765" cy="635"/>
                      <wp:effectExtent l="5715" t="9525" r="7620" b="8890"/>
                      <wp:wrapNone/>
                      <wp:docPr id="19" name="Ra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76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k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68pt" to="537.15pt,7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 xml:space="preserve">Specify purposes of supply (use C01 to C06 of 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gridSpan w:val="2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07" w:type="dxa"/>
          </w:tcPr>
          <w:p w:rsidR="00DB5574" w:rsidRDefault="00DB5574" w:rsidP="00695B72">
            <w:pPr>
              <w:ind w:left="170"/>
            </w:pPr>
            <w:r>
              <w:t>Appendix 8 codes or specify):</w:t>
            </w:r>
          </w:p>
        </w:tc>
        <w:tc>
          <w:tcPr>
            <w:tcW w:w="143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5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</w:tbl>
    <w:p w:rsidR="00DB5574" w:rsidRDefault="00DB5574" w:rsidP="00DB5574"/>
    <w:p w:rsidR="00DB5574" w:rsidRPr="005468BF" w:rsidRDefault="00DB5574" w:rsidP="00DB5574">
      <w:pPr>
        <w:rPr>
          <w:b/>
          <w:bCs/>
          <w:sz w:val="4"/>
        </w:rPr>
      </w:pPr>
      <w:r>
        <w:br w:type="page"/>
      </w:r>
    </w:p>
    <w:p w:rsidR="00DB5574" w:rsidRDefault="00DB5574" w:rsidP="00DB5574"/>
    <w:tbl>
      <w:tblPr>
        <w:tblW w:w="9606" w:type="dxa"/>
        <w:jc w:val="center"/>
        <w:tblInd w:w="108" w:type="dxa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1991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rPr>
                <w:noProof/>
                <w:sz w:val="20"/>
                <w:lang w:val="sv-SE" w:eastAsia="sv-SE"/>
              </w:rPr>
              <w:drawing>
                <wp:inline distT="0" distB="0" distL="0" distR="0">
                  <wp:extent cx="619125" cy="619125"/>
                  <wp:effectExtent l="0" t="0" r="9525" b="9525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ind w:hanging="899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bookmarkStart w:id="12" w:name="_Toc369265890"/>
            <w:r w:rsidRPr="00EB6560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Form 1.4</w:t>
            </w:r>
            <w:bookmarkEnd w:id="12"/>
            <w:r w:rsidRPr="00EB6560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</w:t>
            </w:r>
            <w:bookmarkStart w:id="13" w:name="_Toc369265891"/>
          </w:p>
          <w:p w:rsidR="00DB5574" w:rsidRDefault="00DB5574" w:rsidP="00695B72">
            <w:pPr>
              <w:pStyle w:val="Indent"/>
              <w:ind w:left="581"/>
            </w:pPr>
            <w:r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        </w:t>
            </w:r>
            <w:r w:rsidRPr="00EB6560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Declaration of Projected Activities and Anticipated Production of Schedule 1 Chemicals at Other Schedule 1 Facilities</w:t>
            </w:r>
            <w:bookmarkEnd w:id="13"/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>
      <w:pPr>
        <w:rPr>
          <w:sz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>Please repeat the following information as many times as necessary to declare all Schedule 1 chemicals anticipated to be produced at other Schedule 1 facilities.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37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pStyle w:val="Document"/>
              <w:rPr>
                <w:rFonts w:ascii="Times" w:hAnsi="Times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1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b/>
              </w:rPr>
            </w:pPr>
            <w:r>
              <w:rPr>
                <w:b/>
              </w:rPr>
              <w:t>Facility code: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rFonts w:ascii="Wingdings" w:hAnsi="Wingdings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left w:val="single" w:sz="4" w:space="0" w:color="auto"/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Unit of Weight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>Kg</w:t>
            </w:r>
            <w:r w:rsidRPr="00376C16">
              <w:t xml:space="preserve">   </w:t>
            </w:r>
            <w:r w:rsidRPr="00376C16">
              <w:rPr>
                <w:rFonts w:ascii="Wingdings" w:hAnsi="Wingdings"/>
              </w:rPr>
              <w:sym w:font="Wingdings" w:char="F071"/>
            </w:r>
            <w:r>
              <w:t xml:space="preserve">        </w:t>
            </w:r>
            <w:r w:rsidRPr="00376C16">
              <w:t xml:space="preserve">g   </w:t>
            </w:r>
            <w:r w:rsidRPr="00376C16"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:rsidR="00DB5574" w:rsidRDefault="00DB5574" w:rsidP="00695B72">
            <w:pPr>
              <w:rPr>
                <w:sz w:val="1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1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  <w:rPr>
                <w:sz w:val="12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IUPAC chemical name: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Identify the attachment for structural formula, if not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contained in the Handbook for Chemicals: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Anticipated quantity to be produced: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Anticipated periods of production: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Purposes of the anticipated production (use C01 to C06 of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Appendix 8 codes or specify):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3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3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IUPAC chemical name: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Identify the attachment for structural formula, if not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contained in the Handbook for Chemicals: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Anticipated quantity to be produced: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Anticipated periods of production: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Purposes of the anticipated production (use C01 to C06 of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Appendix 8 codes or specify):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3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3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IUPAC chemical name: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Identify the attachment for structural formula, if not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contained in the Handbook for Chemicals: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Anticipated quantity to be produced: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Anticipated periods of production: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 xml:space="preserve">Purposes of the anticipated production (use C01 to C06 of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r>
              <w:rPr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page">
                        <wp:posOffset>822960</wp:posOffset>
                      </wp:positionH>
                      <wp:positionV relativeFrom="page">
                        <wp:posOffset>9784080</wp:posOffset>
                      </wp:positionV>
                      <wp:extent cx="6120765" cy="635"/>
                      <wp:effectExtent l="13335" t="11430" r="9525" b="6985"/>
                      <wp:wrapNone/>
                      <wp:docPr id="17" name="Ra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76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k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770.4pt" to="546.75pt,7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Appendix 8 codes or specify):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</w:tbl>
    <w:p w:rsidR="00DB5574" w:rsidRDefault="00DB5574" w:rsidP="00DB5574">
      <w:pPr>
        <w:ind w:right="83"/>
      </w:pPr>
    </w:p>
    <w:p w:rsidR="00DB5574" w:rsidRPr="00DB5574" w:rsidRDefault="00DB5574" w:rsidP="00DB5574">
      <w:r w:rsidRPr="002B7D9A">
        <w:rPr>
          <w:b/>
          <w:bCs/>
          <w:szCs w:val="24"/>
        </w:rPr>
        <w:br w:type="page"/>
      </w:r>
    </w:p>
    <w:p w:rsidR="00DB5574" w:rsidRPr="002B7D9A" w:rsidRDefault="00DB5574" w:rsidP="00DB5574">
      <w:pPr>
        <w:jc w:val="center"/>
        <w:rPr>
          <w:b/>
          <w:bCs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1639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rPr>
                <w:noProof/>
                <w:sz w:val="20"/>
                <w:lang w:val="sv-SE" w:eastAsia="sv-SE"/>
              </w:rPr>
              <w:drawing>
                <wp:inline distT="0" distB="0" distL="0" distR="0">
                  <wp:extent cx="601980" cy="601980"/>
                  <wp:effectExtent l="0" t="0" r="7620" b="762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ind w:hanging="898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r w:rsidRPr="0032178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Form 1.2 </w:t>
            </w:r>
          </w:p>
          <w:p w:rsidR="00DB5574" w:rsidRDefault="00DB5574" w:rsidP="00695B72">
            <w:pPr>
              <w:pStyle w:val="Indent"/>
              <w:ind w:left="582" w:hanging="23"/>
            </w:pPr>
            <w:r w:rsidRPr="0032178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Detailed Annual Declaration of Transfers to or from the Declaring State Party During the Previous Year</w:t>
            </w:r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37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IUPAC chemical name: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Identify the attachment for structural formula, if not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contained in the Handbook for Chemicals: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Unit of weight: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  <w:r>
              <w:t xml:space="preserve">Kg 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     g  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rPr>
                <w:i/>
              </w:rPr>
              <w:t>Please repeat the following block of information to declare all transfers of Schedule 1 chemicals.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Country Codes (see Appendix 1):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Total Quantity received: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Total Quantity supplied: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Country Codes (see Appendix 1):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Total Quantity received: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Total Quantity supplied: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Country Codes (see Appendix 1):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Total Quantity received: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Total Quantity supplied: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Country Codes (see Appendix 1):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Total Quantity received: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Total Quantity supplied: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r>
              <w:rPr>
                <w:noProof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page">
                        <wp:posOffset>822960</wp:posOffset>
                      </wp:positionH>
                      <wp:positionV relativeFrom="page">
                        <wp:posOffset>9784080</wp:posOffset>
                      </wp:positionV>
                      <wp:extent cx="6120765" cy="635"/>
                      <wp:effectExtent l="13335" t="11430" r="9525" b="6985"/>
                      <wp:wrapNone/>
                      <wp:docPr id="15" name="Ra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76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ak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pt,770.4pt" to="546.75pt,7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32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32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32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32"/>
              </w:rPr>
            </w:pPr>
          </w:p>
        </w:tc>
      </w:tr>
    </w:tbl>
    <w:p w:rsidR="00DB5574" w:rsidRDefault="00DB5574" w:rsidP="00DB5574"/>
    <w:p w:rsidR="00DB5574" w:rsidRDefault="00DB5574" w:rsidP="00DB5574"/>
    <w:p w:rsidR="00DB5574" w:rsidRDefault="00DB5574" w:rsidP="00DB5574"/>
    <w:tbl>
      <w:tblPr>
        <w:tblW w:w="9606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387"/>
        <w:gridCol w:w="2977"/>
      </w:tblGrid>
      <w:tr w:rsidR="00DB5574" w:rsidTr="00695B72">
        <w:tblPrEx>
          <w:tblCellMar>
            <w:top w:w="0" w:type="dxa"/>
            <w:bottom w:w="0" w:type="dxa"/>
          </w:tblCellMar>
        </w:tblPrEx>
        <w:trPr>
          <w:trHeight w:hRule="exact" w:val="1355"/>
          <w:jc w:val="center"/>
        </w:trPr>
        <w:tc>
          <w:tcPr>
            <w:tcW w:w="1242" w:type="dxa"/>
          </w:tcPr>
          <w:p w:rsidR="00DB5574" w:rsidRDefault="00DB5574" w:rsidP="00695B72">
            <w:pPr>
              <w:spacing w:before="120"/>
              <w:ind w:right="113"/>
              <w:jc w:val="center"/>
            </w:pPr>
            <w:r>
              <w:rPr>
                <w:noProof/>
                <w:sz w:val="20"/>
                <w:lang w:val="sv-SE" w:eastAsia="sv-SE"/>
              </w:rPr>
              <w:lastRenderedPageBreak/>
              <w:drawing>
                <wp:inline distT="0" distB="0" distL="0" distR="0">
                  <wp:extent cx="601980" cy="601980"/>
                  <wp:effectExtent l="0" t="0" r="7620" b="762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pStyle w:val="Indent"/>
              <w:ind w:hanging="898"/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</w:pPr>
            <w:r w:rsidRPr="0032178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 xml:space="preserve">Form 1.2.1 </w:t>
            </w:r>
          </w:p>
          <w:p w:rsidR="00DB5574" w:rsidRDefault="00DB5574" w:rsidP="00695B72">
            <w:pPr>
              <w:pStyle w:val="Indent"/>
              <w:ind w:left="582" w:hanging="23"/>
            </w:pPr>
            <w:r w:rsidRPr="00321789">
              <w:rPr>
                <w:rFonts w:ascii="Times New Roman" w:hAnsi="Times New Roman"/>
                <w:b/>
                <w:color w:val="auto"/>
                <w:sz w:val="28"/>
                <w:lang w:val="en-GB" w:eastAsia="ja-JP"/>
              </w:rPr>
              <w:t>Detailed Annual Declaration of Each Transfer of Schedule 1 Chemicals</w:t>
            </w:r>
          </w:p>
        </w:tc>
        <w:tc>
          <w:tcPr>
            <w:tcW w:w="2977" w:type="dxa"/>
          </w:tcPr>
          <w:p w:rsidR="00DB5574" w:rsidRDefault="00DB5574" w:rsidP="00695B72">
            <w:pPr>
              <w:spacing w:before="40"/>
            </w:pPr>
            <w:r>
              <w:t>Country Code:</w:t>
            </w:r>
          </w:p>
          <w:p w:rsidR="00DB5574" w:rsidRDefault="00DB5574" w:rsidP="00695B72">
            <w:pPr>
              <w:spacing w:before="40"/>
            </w:pPr>
            <w:r>
              <w:t>Section: C</w:t>
            </w:r>
          </w:p>
          <w:p w:rsidR="00DB5574" w:rsidRDefault="00DB5574" w:rsidP="00695B72">
            <w:pPr>
              <w:spacing w:before="40"/>
            </w:pPr>
            <w:r>
              <w:t>Page of n pages:</w:t>
            </w:r>
          </w:p>
          <w:p w:rsidR="00DB5574" w:rsidRDefault="00DB5574" w:rsidP="00695B72">
            <w:pPr>
              <w:spacing w:before="40"/>
            </w:pPr>
            <w:r>
              <w:t>Date (</w:t>
            </w:r>
            <w:proofErr w:type="spellStart"/>
            <w:r>
              <w:t>ccyy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):</w:t>
            </w:r>
          </w:p>
        </w:tc>
      </w:tr>
    </w:tbl>
    <w:p w:rsidR="00DB5574" w:rsidRDefault="00DB5574" w:rsidP="00DB5574"/>
    <w:tbl>
      <w:tblPr>
        <w:tblW w:w="96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7"/>
        <w:gridCol w:w="5812"/>
        <w:gridCol w:w="141"/>
        <w:gridCol w:w="2480"/>
        <w:gridCol w:w="357"/>
      </w:tblGrid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4" w:type="dxa"/>
            <w:gridSpan w:val="2"/>
          </w:tcPr>
          <w:p w:rsidR="00DB5574" w:rsidRDefault="00DB5574" w:rsidP="00695B72">
            <w:proofErr w:type="spellStart"/>
            <w:r>
              <w:t>Confid</w:t>
            </w:r>
            <w:proofErr w:type="spellEnd"/>
            <w:r>
              <w:t>.</w:t>
            </w:r>
            <w:r>
              <w:br/>
              <w:t xml:space="preserve">  mark</w:t>
            </w:r>
          </w:p>
        </w:tc>
        <w:tc>
          <w:tcPr>
            <w:tcW w:w="5812" w:type="dxa"/>
            <w:tcBorders>
              <w:left w:val="single" w:sz="6" w:space="0" w:color="auto"/>
            </w:tcBorders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rPr>
                <w:i/>
              </w:rPr>
              <w:t>Please complete one form for each individual transfer of Schedule 1 chemicals supplied or received.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837" w:type="dxa"/>
            <w:gridSpan w:val="2"/>
          </w:tcPr>
          <w:p w:rsidR="00DB5574" w:rsidRDefault="00DB5574" w:rsidP="00695B72">
            <w:pPr>
              <w:ind w:firstLine="113"/>
              <w:jc w:val="right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Was the Schedule 1 chemical received or supplied by the declaring State Party? (Please indicate one)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  <w:p w:rsidR="00DB5574" w:rsidRDefault="00DB5574" w:rsidP="00695B72">
            <w:pPr>
              <w:jc w:val="center"/>
            </w:pPr>
            <w:r>
              <w:t xml:space="preserve">Received </w:t>
            </w:r>
            <w:r>
              <w:rPr>
                <w:rFonts w:ascii="Wingdings" w:hAnsi="Wingdings"/>
              </w:rPr>
              <w:sym w:font="Wingdings" w:char="F071"/>
            </w:r>
            <w:r>
              <w:t xml:space="preserve">   Supplied </w:t>
            </w:r>
            <w:r>
              <w:rPr>
                <w:rFonts w:ascii="Wingdings" w:hAnsi="Wingdings"/>
              </w:rPr>
              <w:sym w:font="Wingdings" w:char="F071"/>
            </w: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IUPAC chemical name: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CAS registry number: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DB5574" w:rsidRDefault="00DB5574" w:rsidP="00695B72">
            <w:pPr>
              <w:rPr>
                <w:sz w:val="6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6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6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6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6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6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left w:val="single" w:sz="4" w:space="0" w:color="auto"/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Source country</w:t>
            </w:r>
            <w:r>
              <w:rPr>
                <w:rStyle w:val="Fotnotsreferens"/>
              </w:rPr>
              <w:footnoteReference w:id="1"/>
            </w:r>
            <w:r>
              <w:t xml:space="preserve"> (use country codes, see Appendix 1):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Name of source: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Street address: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Recipient country (use country codes, see Appendix 1):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RPr="009D0ECC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5574" w:rsidRPr="009D0ECC" w:rsidRDefault="00DB5574" w:rsidP="00695B72">
            <w:pPr>
              <w:rPr>
                <w:sz w:val="8"/>
                <w:szCs w:val="8"/>
              </w:rPr>
            </w:pPr>
          </w:p>
        </w:tc>
        <w:tc>
          <w:tcPr>
            <w:tcW w:w="287" w:type="dxa"/>
            <w:tcBorders>
              <w:left w:val="nil"/>
              <w:right w:val="single" w:sz="6" w:space="0" w:color="auto"/>
            </w:tcBorders>
          </w:tcPr>
          <w:p w:rsidR="00DB5574" w:rsidRPr="009D0ECC" w:rsidRDefault="00DB5574" w:rsidP="00695B72">
            <w:pPr>
              <w:ind w:left="170"/>
              <w:rPr>
                <w:sz w:val="8"/>
                <w:szCs w:val="8"/>
              </w:rPr>
            </w:pPr>
          </w:p>
        </w:tc>
        <w:tc>
          <w:tcPr>
            <w:tcW w:w="5812" w:type="dxa"/>
          </w:tcPr>
          <w:p w:rsidR="00DB5574" w:rsidRPr="009D0ECC" w:rsidRDefault="00DB5574" w:rsidP="00695B72">
            <w:pPr>
              <w:ind w:left="170"/>
              <w:rPr>
                <w:sz w:val="8"/>
                <w:szCs w:val="8"/>
              </w:rPr>
            </w:pPr>
          </w:p>
        </w:tc>
        <w:tc>
          <w:tcPr>
            <w:tcW w:w="141" w:type="dxa"/>
          </w:tcPr>
          <w:p w:rsidR="00DB5574" w:rsidRPr="009D0ECC" w:rsidRDefault="00DB5574" w:rsidP="00695B72">
            <w:pPr>
              <w:ind w:left="170"/>
              <w:rPr>
                <w:sz w:val="8"/>
                <w:szCs w:val="8"/>
              </w:rPr>
            </w:pPr>
          </w:p>
        </w:tc>
        <w:tc>
          <w:tcPr>
            <w:tcW w:w="2480" w:type="dxa"/>
          </w:tcPr>
          <w:p w:rsidR="00DB5574" w:rsidRPr="009D0ECC" w:rsidRDefault="00DB5574" w:rsidP="00695B7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7" w:type="dxa"/>
          </w:tcPr>
          <w:p w:rsidR="00DB5574" w:rsidRPr="009D0ECC" w:rsidRDefault="00DB5574" w:rsidP="00695B72">
            <w:pPr>
              <w:rPr>
                <w:sz w:val="8"/>
                <w:szCs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Name of recipient: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Street address: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 xml:space="preserve">Please specify purposes of transfer (use C01 to C04 of 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Appendix 8 codes or specify):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</w:rPr>
            </w:pPr>
            <w:r>
              <w:t>Quantity transferred and unit of weight: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/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i/>
                <w:sz w:val="8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8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rPr>
                <w:sz w:val="8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8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  <w:r>
              <w:t>Date of transfer:</w:t>
            </w: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  <w:tcBorders>
              <w:bottom w:val="single" w:sz="6" w:space="0" w:color="auto"/>
            </w:tcBorders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>
            <w:pPr>
              <w:ind w:left="170"/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>
            <w:pPr>
              <w:rPr>
                <w:sz w:val="4"/>
              </w:rPr>
            </w:pPr>
          </w:p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  <w:rPr>
                <w:sz w:val="4"/>
              </w:rPr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  <w:rPr>
                <w:sz w:val="4"/>
              </w:rPr>
            </w:pPr>
          </w:p>
        </w:tc>
        <w:tc>
          <w:tcPr>
            <w:tcW w:w="357" w:type="dxa"/>
          </w:tcPr>
          <w:p w:rsidR="00DB5574" w:rsidRDefault="00DB5574" w:rsidP="00695B72">
            <w:pPr>
              <w:rPr>
                <w:sz w:val="4"/>
              </w:rPr>
            </w:pPr>
          </w:p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7F23A5">
            <w:bookmarkStart w:id="14" w:name="_GoBack"/>
            <w:bookmarkEnd w:id="14"/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  <w:tr w:rsidR="00DB5574" w:rsidTr="0069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</w:tcPr>
          <w:p w:rsidR="00DB5574" w:rsidRDefault="00DB5574" w:rsidP="00695B72"/>
        </w:tc>
        <w:tc>
          <w:tcPr>
            <w:tcW w:w="287" w:type="dxa"/>
            <w:tcBorders>
              <w:right w:val="single" w:sz="6" w:space="0" w:color="auto"/>
            </w:tcBorders>
          </w:tcPr>
          <w:p w:rsidR="00DB5574" w:rsidRDefault="00DB5574" w:rsidP="00695B72">
            <w:pPr>
              <w:ind w:left="170"/>
            </w:pPr>
          </w:p>
        </w:tc>
        <w:tc>
          <w:tcPr>
            <w:tcW w:w="5812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141" w:type="dxa"/>
          </w:tcPr>
          <w:p w:rsidR="00DB5574" w:rsidRDefault="00DB5574" w:rsidP="00695B72">
            <w:pPr>
              <w:ind w:left="170"/>
            </w:pPr>
          </w:p>
        </w:tc>
        <w:tc>
          <w:tcPr>
            <w:tcW w:w="2480" w:type="dxa"/>
          </w:tcPr>
          <w:p w:rsidR="00DB5574" w:rsidRDefault="00DB5574" w:rsidP="00695B72">
            <w:pPr>
              <w:jc w:val="center"/>
            </w:pPr>
          </w:p>
        </w:tc>
        <w:tc>
          <w:tcPr>
            <w:tcW w:w="357" w:type="dxa"/>
          </w:tcPr>
          <w:p w:rsidR="00DB5574" w:rsidRDefault="00DB5574" w:rsidP="00695B72"/>
        </w:tc>
      </w:tr>
    </w:tbl>
    <w:p w:rsidR="00DB5574" w:rsidRDefault="00DB5574" w:rsidP="007F23A5">
      <w:pPr>
        <w:spacing w:after="200" w:line="276" w:lineRule="auto"/>
        <w:jc w:val="left"/>
        <w:sectPr w:rsidR="00DB5574" w:rsidSect="00F70A2E"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896" w:h="16834"/>
          <w:pgMar w:top="1418" w:right="1134" w:bottom="1134" w:left="1418" w:header="720" w:footer="488" w:gutter="0"/>
          <w:cols w:space="720"/>
        </w:sectPr>
      </w:pPr>
    </w:p>
    <w:p w:rsidR="00451F47" w:rsidRDefault="0098186D" w:rsidP="007F23A5">
      <w:pPr>
        <w:spacing w:after="200" w:line="276" w:lineRule="auto"/>
        <w:jc w:val="left"/>
      </w:pPr>
    </w:p>
    <w:sectPr w:rsidR="0045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6D" w:rsidRDefault="0098186D" w:rsidP="00DB5574">
      <w:r>
        <w:separator/>
      </w:r>
    </w:p>
  </w:endnote>
  <w:endnote w:type="continuationSeparator" w:id="0">
    <w:p w:rsidR="0098186D" w:rsidRDefault="0098186D" w:rsidP="00DB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74" w:rsidRPr="00E25551" w:rsidRDefault="00DB5574" w:rsidP="009F145E">
    <w:pPr>
      <w:pStyle w:val="Sidfot"/>
      <w:pBdr>
        <w:top w:val="single" w:sz="4" w:space="1" w:color="auto"/>
      </w:pBdr>
      <w:tabs>
        <w:tab w:val="clear" w:pos="4819"/>
        <w:tab w:val="clear" w:pos="9071"/>
        <w:tab w:val="left" w:pos="8505"/>
      </w:tabs>
      <w:jc w:val="left"/>
      <w:rPr>
        <w:sz w:val="22"/>
        <w:szCs w:val="22"/>
      </w:rPr>
    </w:pPr>
    <w:r>
      <w:rPr>
        <w:sz w:val="22"/>
        <w:szCs w:val="22"/>
        <w:lang w:val="fr-FR"/>
      </w:rPr>
      <w:t>Declarations Handbook</w:t>
    </w:r>
    <w:r w:rsidRPr="00F13A88">
      <w:rPr>
        <w:sz w:val="22"/>
        <w:szCs w:val="22"/>
        <w:lang w:val="fr-FR"/>
      </w:rPr>
      <w:t xml:space="preserve"> 2013</w:t>
    </w:r>
    <w:r>
      <w:rPr>
        <w:sz w:val="16"/>
      </w:rPr>
      <w:tab/>
    </w:r>
    <w:r w:rsidRPr="00810BBE">
      <w:rPr>
        <w:rStyle w:val="Sidnummer"/>
        <w:sz w:val="22"/>
        <w:szCs w:val="22"/>
      </w:rPr>
      <w:t xml:space="preserve">Page </w:t>
    </w:r>
    <w:r w:rsidRPr="00810BBE">
      <w:rPr>
        <w:rStyle w:val="Sidnummer"/>
        <w:sz w:val="22"/>
        <w:szCs w:val="22"/>
      </w:rPr>
      <w:fldChar w:fldCharType="begin"/>
    </w:r>
    <w:r w:rsidRPr="00810BBE">
      <w:rPr>
        <w:rStyle w:val="Sidnummer"/>
        <w:sz w:val="22"/>
        <w:szCs w:val="22"/>
      </w:rPr>
      <w:instrText xml:space="preserve"> PAGE </w:instrText>
    </w:r>
    <w:r w:rsidRPr="00810BBE">
      <w:rPr>
        <w:rStyle w:val="Sidnummer"/>
        <w:sz w:val="22"/>
        <w:szCs w:val="22"/>
      </w:rPr>
      <w:fldChar w:fldCharType="separate"/>
    </w:r>
    <w:r w:rsidR="007F23A5">
      <w:rPr>
        <w:rStyle w:val="Sidnummer"/>
        <w:noProof/>
        <w:sz w:val="22"/>
        <w:szCs w:val="22"/>
      </w:rPr>
      <w:t>9</w:t>
    </w:r>
    <w:r w:rsidRPr="00810BBE">
      <w:rPr>
        <w:rStyle w:val="Sidnummer"/>
        <w:sz w:val="22"/>
        <w:szCs w:val="22"/>
      </w:rPr>
      <w:fldChar w:fldCharType="end"/>
    </w:r>
  </w:p>
  <w:p w:rsidR="00DB5574" w:rsidRDefault="00DB557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74" w:rsidRPr="005129F2" w:rsidRDefault="00DB5574" w:rsidP="00F70A2E">
    <w:pPr>
      <w:rPr>
        <w:sz w:val="22"/>
        <w:szCs w:val="22"/>
      </w:rPr>
    </w:pPr>
    <w:r>
      <w:rPr>
        <w:sz w:val="22"/>
        <w:szCs w:val="22"/>
        <w:lang w:val="fr-FR"/>
      </w:rPr>
      <w:t>Declarations Handbook</w:t>
    </w:r>
    <w:r w:rsidRPr="00F13A88">
      <w:rPr>
        <w:sz w:val="22"/>
        <w:szCs w:val="22"/>
        <w:lang w:val="fr-FR"/>
      </w:rPr>
      <w:t xml:space="preserve"> 2013</w:t>
    </w:r>
    <w:r>
      <w:rPr>
        <w:sz w:val="22"/>
        <w:szCs w:val="22"/>
        <w:lang w:val="fr-FR"/>
      </w:rPr>
      <w:t xml:space="preserve">                                                                                                            </w:t>
    </w:r>
    <w:r w:rsidRPr="005129F2">
      <w:rPr>
        <w:rStyle w:val="Sidnummer"/>
        <w:sz w:val="22"/>
        <w:szCs w:val="22"/>
      </w:rPr>
      <w:t xml:space="preserve">Page </w:t>
    </w:r>
    <w:r w:rsidRPr="005129F2">
      <w:rPr>
        <w:rStyle w:val="Sidnummer"/>
        <w:sz w:val="22"/>
        <w:szCs w:val="22"/>
      </w:rPr>
      <w:fldChar w:fldCharType="begin"/>
    </w:r>
    <w:r w:rsidRPr="005129F2">
      <w:rPr>
        <w:rStyle w:val="Sidnummer"/>
        <w:sz w:val="22"/>
        <w:szCs w:val="22"/>
      </w:rPr>
      <w:instrText xml:space="preserve"> PAGE </w:instrText>
    </w:r>
    <w:r w:rsidRPr="005129F2">
      <w:rPr>
        <w:rStyle w:val="Sidnummer"/>
        <w:sz w:val="22"/>
        <w:szCs w:val="22"/>
      </w:rPr>
      <w:fldChar w:fldCharType="separate"/>
    </w:r>
    <w:r>
      <w:rPr>
        <w:rStyle w:val="Sidnummer"/>
        <w:noProof/>
        <w:sz w:val="22"/>
        <w:szCs w:val="22"/>
      </w:rPr>
      <w:t>60</w:t>
    </w:r>
    <w:r w:rsidRPr="005129F2">
      <w:rPr>
        <w:rStyle w:val="Sidnummer"/>
        <w:sz w:val="22"/>
        <w:szCs w:val="22"/>
      </w:rPr>
      <w:fldChar w:fldCharType="end"/>
    </w:r>
  </w:p>
  <w:p w:rsidR="00DB5574" w:rsidRDefault="00DB557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6D" w:rsidRDefault="0098186D" w:rsidP="00DB5574">
      <w:r>
        <w:separator/>
      </w:r>
    </w:p>
  </w:footnote>
  <w:footnote w:type="continuationSeparator" w:id="0">
    <w:p w:rsidR="0098186D" w:rsidRDefault="0098186D" w:rsidP="00DB5574">
      <w:r>
        <w:continuationSeparator/>
      </w:r>
    </w:p>
  </w:footnote>
  <w:footnote w:id="1">
    <w:p w:rsidR="00DB5574" w:rsidRDefault="00DB5574" w:rsidP="00DB5574">
      <w:pPr>
        <w:pStyle w:val="Fotnotstext"/>
      </w:pPr>
      <w:r>
        <w:rPr>
          <w:rStyle w:val="Fotnotsreferens"/>
        </w:rPr>
        <w:footnoteRef/>
      </w:r>
      <w:r>
        <w:t xml:space="preserve"> Paragraph 6 of Part VI of the Verification Annex requires the recipient to be declared but does not require the source. However, many States Parties provide information on the source on a voluntary basis.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74" w:rsidRDefault="00DB5574">
    <w:pPr>
      <w:pStyle w:val="Sidhuvud"/>
      <w:jc w:val="right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B3A4FF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">
    <w:nsid w:val="309616E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E1E3B8F"/>
    <w:multiLevelType w:val="multilevel"/>
    <w:tmpl w:val="CA0009C6"/>
    <w:lvl w:ilvl="0">
      <w:start w:val="1"/>
      <w:numFmt w:val="decimal"/>
      <w:lvlRestart w:val="0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0"/>
        <w:w w:val="10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3FFF5C69"/>
    <w:multiLevelType w:val="singleLevel"/>
    <w:tmpl w:val="D1FAE070"/>
    <w:lvl w:ilvl="0">
      <w:start w:val="1"/>
      <w:numFmt w:val="lowerLetter"/>
      <w:pStyle w:val="SOPSubText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604466B"/>
    <w:multiLevelType w:val="multilevel"/>
    <w:tmpl w:val="043A91D4"/>
    <w:lvl w:ilvl="0">
      <w:start w:val="1"/>
      <w:numFmt w:val="decimal"/>
      <w:pStyle w:val="SOPHeading1"/>
      <w:isLgl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SOPHeading2"/>
      <w:isLgl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pStyle w:val="SOPHeading3"/>
      <w:isLgl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1.%2.1%3.%4"/>
      <w:lvlJc w:val="left"/>
      <w:pPr>
        <w:tabs>
          <w:tab w:val="num" w:pos="324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525B444A"/>
    <w:multiLevelType w:val="multilevel"/>
    <w:tmpl w:val="0809001F"/>
    <w:styleLink w:val="WorkiInstructio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78593105"/>
    <w:multiLevelType w:val="singleLevel"/>
    <w:tmpl w:val="73002A8A"/>
    <w:lvl w:ilvl="0">
      <w:start w:val="1"/>
      <w:numFmt w:val="lowerLetter"/>
      <w:pStyle w:val="Paraa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  <w:sz w:val="24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1304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74"/>
    <w:rsid w:val="0014663F"/>
    <w:rsid w:val="007F23A5"/>
    <w:rsid w:val="00931312"/>
    <w:rsid w:val="0098186D"/>
    <w:rsid w:val="00D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Rubrik1">
    <w:name w:val="heading 1"/>
    <w:basedOn w:val="Normal"/>
    <w:next w:val="Normal"/>
    <w:link w:val="Rubrik1Char"/>
    <w:qFormat/>
    <w:rsid w:val="00DB5574"/>
    <w:pPr>
      <w:tabs>
        <w:tab w:val="left" w:pos="567"/>
        <w:tab w:val="left" w:pos="4820"/>
      </w:tabs>
      <w:spacing w:before="240" w:after="120"/>
      <w:ind w:left="709" w:right="-2" w:hanging="709"/>
      <w:outlineLvl w:val="0"/>
    </w:pPr>
    <w:rPr>
      <w:rFonts w:ascii="Times" w:hAnsi="Times"/>
      <w:b/>
      <w:caps/>
    </w:rPr>
  </w:style>
  <w:style w:type="paragraph" w:styleId="Rubrik2">
    <w:name w:val="heading 2"/>
    <w:aliases w:val="sub-para"/>
    <w:basedOn w:val="Normal"/>
    <w:next w:val="Normal"/>
    <w:link w:val="Rubrik2Char"/>
    <w:qFormat/>
    <w:rsid w:val="00DB55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tindrag"/>
    <w:link w:val="Rubrik3Char"/>
    <w:qFormat/>
    <w:rsid w:val="00DB5574"/>
    <w:pPr>
      <w:ind w:left="360" w:right="-2" w:hanging="709"/>
      <w:outlineLvl w:val="2"/>
    </w:pPr>
    <w:rPr>
      <w:b/>
      <w:lang w:eastAsia="en-GB"/>
    </w:rPr>
  </w:style>
  <w:style w:type="paragraph" w:styleId="Rubrik4">
    <w:name w:val="heading 4"/>
    <w:basedOn w:val="Normal"/>
    <w:next w:val="Normaltindrag"/>
    <w:link w:val="Rubrik4Char"/>
    <w:qFormat/>
    <w:rsid w:val="00DB5574"/>
    <w:pPr>
      <w:ind w:left="360" w:right="-2" w:hanging="709"/>
      <w:outlineLvl w:val="3"/>
    </w:pPr>
    <w:rPr>
      <w:u w:val="single"/>
      <w:lang w:eastAsia="en-GB"/>
    </w:rPr>
  </w:style>
  <w:style w:type="paragraph" w:styleId="Rubrik5">
    <w:name w:val="heading 5"/>
    <w:basedOn w:val="Normal"/>
    <w:next w:val="Normaltindrag"/>
    <w:link w:val="Rubrik5Char"/>
    <w:qFormat/>
    <w:rsid w:val="00DB5574"/>
    <w:pPr>
      <w:ind w:left="720" w:right="-2" w:hanging="709"/>
      <w:outlineLvl w:val="4"/>
    </w:pPr>
    <w:rPr>
      <w:b/>
      <w:sz w:val="20"/>
      <w:lang w:eastAsia="en-GB"/>
    </w:rPr>
  </w:style>
  <w:style w:type="paragraph" w:styleId="Rubrik6">
    <w:name w:val="heading 6"/>
    <w:basedOn w:val="Normal"/>
    <w:next w:val="Normaltindrag"/>
    <w:link w:val="Rubrik6Char"/>
    <w:qFormat/>
    <w:rsid w:val="00DB5574"/>
    <w:pPr>
      <w:ind w:left="720" w:right="-2" w:hanging="709"/>
      <w:outlineLvl w:val="5"/>
    </w:pPr>
    <w:rPr>
      <w:sz w:val="20"/>
      <w:u w:val="single"/>
      <w:lang w:eastAsia="en-GB"/>
    </w:rPr>
  </w:style>
  <w:style w:type="paragraph" w:styleId="Rubrik7">
    <w:name w:val="heading 7"/>
    <w:basedOn w:val="Normal"/>
    <w:next w:val="Normaltindrag"/>
    <w:link w:val="Rubrik7Char"/>
    <w:qFormat/>
    <w:rsid w:val="00DB5574"/>
    <w:pPr>
      <w:ind w:left="720" w:right="-2" w:hanging="709"/>
      <w:outlineLvl w:val="6"/>
    </w:pPr>
    <w:rPr>
      <w:i/>
      <w:sz w:val="20"/>
      <w:lang w:eastAsia="en-GB"/>
    </w:rPr>
  </w:style>
  <w:style w:type="paragraph" w:styleId="Rubrik8">
    <w:name w:val="heading 8"/>
    <w:basedOn w:val="Normal"/>
    <w:next w:val="Normaltindrag"/>
    <w:link w:val="Rubrik8Char"/>
    <w:qFormat/>
    <w:rsid w:val="00DB5574"/>
    <w:pPr>
      <w:ind w:left="720" w:right="-2" w:hanging="709"/>
      <w:outlineLvl w:val="7"/>
    </w:pPr>
    <w:rPr>
      <w:i/>
      <w:sz w:val="20"/>
      <w:lang w:eastAsia="en-GB"/>
    </w:rPr>
  </w:style>
  <w:style w:type="paragraph" w:styleId="Rubrik9">
    <w:name w:val="heading 9"/>
    <w:basedOn w:val="Normal"/>
    <w:next w:val="Normaltindrag"/>
    <w:link w:val="Rubrik9Char"/>
    <w:qFormat/>
    <w:rsid w:val="00DB5574"/>
    <w:pPr>
      <w:ind w:left="720" w:right="-2" w:hanging="709"/>
      <w:outlineLvl w:val="8"/>
    </w:pPr>
    <w:rPr>
      <w:i/>
      <w:sz w:val="20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customStyle="1" w:styleId="Rubrik1Char">
    <w:name w:val="Rubrik 1 Char"/>
    <w:basedOn w:val="Standardstycketeckensnitt"/>
    <w:link w:val="Rubrik1"/>
    <w:rsid w:val="00DB5574"/>
    <w:rPr>
      <w:rFonts w:ascii="Times" w:eastAsia="Times New Roman" w:hAnsi="Times" w:cs="Times New Roman"/>
      <w:b/>
      <w:caps/>
      <w:sz w:val="24"/>
      <w:szCs w:val="20"/>
      <w:lang w:val="en-GB" w:eastAsia="ja-JP"/>
    </w:rPr>
  </w:style>
  <w:style w:type="character" w:customStyle="1" w:styleId="Rubrik2Char">
    <w:name w:val="Rubrik 2 Char"/>
    <w:aliases w:val="sub-para Char"/>
    <w:basedOn w:val="Standardstycketeckensnitt"/>
    <w:link w:val="Rubrik2"/>
    <w:rsid w:val="00DB5574"/>
    <w:rPr>
      <w:rFonts w:ascii="Arial" w:eastAsia="Times New Roman" w:hAnsi="Arial" w:cs="Arial"/>
      <w:b/>
      <w:bCs/>
      <w:i/>
      <w:iCs/>
      <w:sz w:val="28"/>
      <w:szCs w:val="28"/>
      <w:lang w:val="en-GB" w:eastAsia="ja-JP"/>
    </w:rPr>
  </w:style>
  <w:style w:type="character" w:customStyle="1" w:styleId="Rubrik3Char">
    <w:name w:val="Rubrik 3 Char"/>
    <w:basedOn w:val="Standardstycketeckensnitt"/>
    <w:link w:val="Rubrik3"/>
    <w:rsid w:val="00DB557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Rubrik4Char">
    <w:name w:val="Rubrik 4 Char"/>
    <w:basedOn w:val="Standardstycketeckensnitt"/>
    <w:link w:val="Rubrik4"/>
    <w:rsid w:val="00DB5574"/>
    <w:rPr>
      <w:rFonts w:ascii="Times New Roman" w:eastAsia="Times New Roman" w:hAnsi="Times New Roman" w:cs="Times New Roman"/>
      <w:sz w:val="24"/>
      <w:szCs w:val="20"/>
      <w:u w:val="single"/>
      <w:lang w:val="en-GB" w:eastAsia="en-GB"/>
    </w:rPr>
  </w:style>
  <w:style w:type="character" w:customStyle="1" w:styleId="Rubrik5Char">
    <w:name w:val="Rubrik 5 Char"/>
    <w:basedOn w:val="Standardstycketeckensnitt"/>
    <w:link w:val="Rubrik5"/>
    <w:rsid w:val="00DB5574"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character" w:customStyle="1" w:styleId="Rubrik6Char">
    <w:name w:val="Rubrik 6 Char"/>
    <w:basedOn w:val="Standardstycketeckensnitt"/>
    <w:link w:val="Rubrik6"/>
    <w:rsid w:val="00DB5574"/>
    <w:rPr>
      <w:rFonts w:ascii="Times New Roman" w:eastAsia="Times New Roman" w:hAnsi="Times New Roman" w:cs="Times New Roman"/>
      <w:sz w:val="20"/>
      <w:szCs w:val="20"/>
      <w:u w:val="single"/>
      <w:lang w:val="en-GB" w:eastAsia="en-GB"/>
    </w:rPr>
  </w:style>
  <w:style w:type="character" w:customStyle="1" w:styleId="Rubrik7Char">
    <w:name w:val="Rubrik 7 Char"/>
    <w:basedOn w:val="Standardstycketeckensnitt"/>
    <w:link w:val="Rubrik7"/>
    <w:rsid w:val="00DB5574"/>
    <w:rPr>
      <w:rFonts w:ascii="Times New Roman" w:eastAsia="Times New Roman" w:hAnsi="Times New Roman" w:cs="Times New Roman"/>
      <w:i/>
      <w:sz w:val="20"/>
      <w:szCs w:val="20"/>
      <w:lang w:val="en-GB" w:eastAsia="en-GB"/>
    </w:rPr>
  </w:style>
  <w:style w:type="character" w:customStyle="1" w:styleId="Rubrik8Char">
    <w:name w:val="Rubrik 8 Char"/>
    <w:basedOn w:val="Standardstycketeckensnitt"/>
    <w:link w:val="Rubrik8"/>
    <w:rsid w:val="00DB5574"/>
    <w:rPr>
      <w:rFonts w:ascii="Times New Roman" w:eastAsia="Times New Roman" w:hAnsi="Times New Roman" w:cs="Times New Roman"/>
      <w:i/>
      <w:sz w:val="20"/>
      <w:szCs w:val="20"/>
      <w:lang w:val="en-GB" w:eastAsia="en-GB"/>
    </w:rPr>
  </w:style>
  <w:style w:type="character" w:customStyle="1" w:styleId="Rubrik9Char">
    <w:name w:val="Rubrik 9 Char"/>
    <w:basedOn w:val="Standardstycketeckensnitt"/>
    <w:link w:val="Rubrik9"/>
    <w:rsid w:val="00DB5574"/>
    <w:rPr>
      <w:rFonts w:ascii="Times New Roman" w:eastAsia="Times New Roman" w:hAnsi="Times New Roman" w:cs="Times New Roman"/>
      <w:i/>
      <w:sz w:val="20"/>
      <w:szCs w:val="20"/>
      <w:lang w:val="en-GB" w:eastAsia="en-GB"/>
    </w:rPr>
  </w:style>
  <w:style w:type="paragraph" w:customStyle="1" w:styleId="TableContents">
    <w:name w:val="TableContents"/>
    <w:basedOn w:val="Normal"/>
    <w:rsid w:val="00DB5574"/>
    <w:pPr>
      <w:spacing w:before="120" w:after="120"/>
      <w:ind w:left="1701" w:hanging="1701"/>
    </w:pPr>
    <w:rPr>
      <w:rFonts w:ascii="Times" w:hAnsi="Times"/>
    </w:rPr>
  </w:style>
  <w:style w:type="paragraph" w:customStyle="1" w:styleId="TCAppendices">
    <w:name w:val="TCAppendices"/>
    <w:basedOn w:val="Normal"/>
    <w:rsid w:val="00DB5574"/>
    <w:pPr>
      <w:spacing w:before="120"/>
      <w:ind w:left="3402" w:hanging="1701"/>
    </w:pPr>
    <w:rPr>
      <w:rFonts w:ascii="Times" w:hAnsi="Times"/>
    </w:rPr>
  </w:style>
  <w:style w:type="paragraph" w:styleId="Sidfot">
    <w:name w:val="footer"/>
    <w:basedOn w:val="Normal"/>
    <w:link w:val="SidfotChar"/>
    <w:rsid w:val="00DB5574"/>
    <w:pPr>
      <w:tabs>
        <w:tab w:val="center" w:pos="4819"/>
        <w:tab w:val="right" w:pos="9071"/>
      </w:tabs>
      <w:ind w:left="709" w:right="-2" w:hanging="709"/>
    </w:pPr>
    <w:rPr>
      <w:rFonts w:ascii="Times" w:hAnsi="Times"/>
    </w:rPr>
  </w:style>
  <w:style w:type="character" w:customStyle="1" w:styleId="SidfotChar">
    <w:name w:val="Sidfot Char"/>
    <w:basedOn w:val="Standardstycketeckensnitt"/>
    <w:link w:val="Sidfot"/>
    <w:rsid w:val="00DB5574"/>
    <w:rPr>
      <w:rFonts w:ascii="Times" w:eastAsia="Times New Roman" w:hAnsi="Times" w:cs="Times New Roman"/>
      <w:sz w:val="24"/>
      <w:szCs w:val="20"/>
      <w:lang w:val="en-GB" w:eastAsia="ja-JP"/>
    </w:rPr>
  </w:style>
  <w:style w:type="paragraph" w:styleId="Ballongtext">
    <w:name w:val="Balloon Text"/>
    <w:basedOn w:val="Normal"/>
    <w:link w:val="BallongtextChar"/>
    <w:semiHidden/>
    <w:rsid w:val="00DB55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B5574"/>
    <w:rPr>
      <w:rFonts w:ascii="Tahoma" w:eastAsia="Times New Roman" w:hAnsi="Tahoma" w:cs="Tahoma"/>
      <w:sz w:val="16"/>
      <w:szCs w:val="16"/>
      <w:lang w:val="en-GB" w:eastAsia="ja-JP"/>
    </w:rPr>
  </w:style>
  <w:style w:type="paragraph" w:styleId="Sidhuvud">
    <w:name w:val="header"/>
    <w:basedOn w:val="Normal"/>
    <w:link w:val="SidhuvudChar"/>
    <w:rsid w:val="00DB5574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DB5574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Brdtext2">
    <w:name w:val="Body Text 2"/>
    <w:basedOn w:val="Normal"/>
    <w:link w:val="Brdtext2Char"/>
    <w:rsid w:val="00DB5574"/>
    <w:pPr>
      <w:ind w:left="1440" w:hanging="22"/>
    </w:pPr>
    <w:rPr>
      <w:rFonts w:ascii="Times" w:hAnsi="Times"/>
    </w:rPr>
  </w:style>
  <w:style w:type="character" w:customStyle="1" w:styleId="Brdtext2Char">
    <w:name w:val="Brödtext 2 Char"/>
    <w:basedOn w:val="Standardstycketeckensnitt"/>
    <w:link w:val="Brdtext2"/>
    <w:rsid w:val="00DB5574"/>
    <w:rPr>
      <w:rFonts w:ascii="Times" w:eastAsia="Times New Roman" w:hAnsi="Times" w:cs="Times New Roman"/>
      <w:sz w:val="24"/>
      <w:szCs w:val="20"/>
      <w:lang w:val="en-GB" w:eastAsia="ja-JP"/>
    </w:rPr>
  </w:style>
  <w:style w:type="paragraph" w:styleId="Innehll1">
    <w:name w:val="toc 1"/>
    <w:basedOn w:val="Normal"/>
    <w:next w:val="Normal"/>
    <w:semiHidden/>
    <w:rsid w:val="00DB5574"/>
    <w:pPr>
      <w:ind w:right="850"/>
      <w:jc w:val="left"/>
    </w:pPr>
    <w:rPr>
      <w:rFonts w:ascii="Times" w:hAnsi="Times"/>
    </w:rPr>
  </w:style>
  <w:style w:type="character" w:styleId="Hyperlnk">
    <w:name w:val="Hyperlink"/>
    <w:basedOn w:val="Standardstycketeckensnitt"/>
    <w:rsid w:val="00DB5574"/>
    <w:rPr>
      <w:color w:val="0000FF"/>
      <w:u w:val="single"/>
    </w:rPr>
  </w:style>
  <w:style w:type="paragraph" w:customStyle="1" w:styleId="Normal1">
    <w:name w:val="Normal1"/>
    <w:basedOn w:val="Normal"/>
    <w:rsid w:val="00DB5574"/>
    <w:pPr>
      <w:ind w:left="720" w:hanging="720"/>
    </w:pPr>
    <w:rPr>
      <w:lang w:eastAsia="en-GB"/>
    </w:rPr>
  </w:style>
  <w:style w:type="paragraph" w:styleId="Normaltindrag">
    <w:name w:val="Normal Indent"/>
    <w:basedOn w:val="Normal"/>
    <w:rsid w:val="00DB5574"/>
    <w:pPr>
      <w:tabs>
        <w:tab w:val="left" w:pos="4820"/>
      </w:tabs>
      <w:spacing w:after="120"/>
      <w:ind w:left="567" w:right="-2" w:hanging="709"/>
    </w:pPr>
    <w:rPr>
      <w:rFonts w:ascii="Times" w:hAnsi="Times"/>
      <w:lang w:eastAsia="en-GB"/>
    </w:rPr>
  </w:style>
  <w:style w:type="paragraph" w:customStyle="1" w:styleId="DFTitle">
    <w:name w:val="DFTitle"/>
    <w:basedOn w:val="Normal"/>
    <w:rsid w:val="00DB5574"/>
    <w:pPr>
      <w:ind w:left="1418" w:right="14" w:hanging="1418"/>
    </w:pPr>
    <w:rPr>
      <w:rFonts w:ascii="Times" w:hAnsi="Times"/>
      <w:b/>
      <w:lang w:eastAsia="en-GB"/>
    </w:rPr>
  </w:style>
  <w:style w:type="paragraph" w:customStyle="1" w:styleId="Indent3">
    <w:name w:val="Indent 3"/>
    <w:basedOn w:val="Normal"/>
    <w:rsid w:val="00DB5574"/>
    <w:pPr>
      <w:ind w:left="2160" w:right="-2" w:hanging="720"/>
    </w:pPr>
    <w:rPr>
      <w:rFonts w:ascii="Times" w:hAnsi="Times"/>
      <w:lang w:eastAsia="en-GB"/>
    </w:rPr>
  </w:style>
  <w:style w:type="paragraph" w:customStyle="1" w:styleId="1indent">
    <w:name w:val="1+indent"/>
    <w:basedOn w:val="1indent0"/>
    <w:rsid w:val="00DB5574"/>
    <w:pPr>
      <w:ind w:left="1985" w:hanging="1276"/>
    </w:pPr>
  </w:style>
  <w:style w:type="paragraph" w:customStyle="1" w:styleId="1indent0">
    <w:name w:val="1indent"/>
    <w:basedOn w:val="2Indent"/>
    <w:rsid w:val="00DB5574"/>
    <w:pPr>
      <w:ind w:left="1418"/>
    </w:pPr>
  </w:style>
  <w:style w:type="paragraph" w:customStyle="1" w:styleId="2Indent">
    <w:name w:val="2Indent"/>
    <w:basedOn w:val="Normal"/>
    <w:rsid w:val="00DB5574"/>
    <w:pPr>
      <w:spacing w:before="120" w:after="120"/>
      <w:ind w:left="2127" w:hanging="709"/>
    </w:pPr>
    <w:rPr>
      <w:rFonts w:ascii="Times" w:hAnsi="Times"/>
      <w:lang w:eastAsia="en-GB"/>
    </w:rPr>
  </w:style>
  <w:style w:type="paragraph" w:customStyle="1" w:styleId="IndexForm">
    <w:name w:val="IndexForm"/>
    <w:basedOn w:val="Normal"/>
    <w:rsid w:val="00DB5574"/>
    <w:pPr>
      <w:tabs>
        <w:tab w:val="left" w:pos="9269"/>
      </w:tabs>
      <w:spacing w:before="120" w:after="120"/>
      <w:ind w:left="1418" w:hanging="1418"/>
    </w:pPr>
    <w:rPr>
      <w:rFonts w:ascii="Times" w:hAnsi="Times"/>
      <w:lang w:eastAsia="en-GB"/>
    </w:rPr>
  </w:style>
  <w:style w:type="paragraph" w:customStyle="1" w:styleId="NormalDF">
    <w:name w:val="Normal DF"/>
    <w:basedOn w:val="Normal"/>
    <w:rsid w:val="00DB5574"/>
    <w:pPr>
      <w:spacing w:before="120"/>
      <w:ind w:left="284"/>
    </w:pPr>
    <w:rPr>
      <w:rFonts w:ascii="Times" w:hAnsi="Times"/>
      <w:lang w:eastAsia="en-GB"/>
    </w:rPr>
  </w:style>
  <w:style w:type="paragraph" w:customStyle="1" w:styleId="NormalDF0">
    <w:name w:val="NormalDF"/>
    <w:basedOn w:val="NormalDF"/>
    <w:rsid w:val="00DB5574"/>
  </w:style>
  <w:style w:type="paragraph" w:customStyle="1" w:styleId="TableNormal">
    <w:name w:val="TableNormal"/>
    <w:basedOn w:val="Normal"/>
    <w:rsid w:val="00DB5574"/>
    <w:pPr>
      <w:spacing w:before="120"/>
    </w:pPr>
    <w:rPr>
      <w:rFonts w:ascii="Times" w:hAnsi="Times"/>
      <w:lang w:eastAsia="en-GB"/>
    </w:rPr>
  </w:style>
  <w:style w:type="paragraph" w:customStyle="1" w:styleId="4Indent">
    <w:name w:val="4Indent"/>
    <w:basedOn w:val="3Indent"/>
    <w:rsid w:val="00DB5574"/>
    <w:pPr>
      <w:ind w:left="3544"/>
    </w:pPr>
  </w:style>
  <w:style w:type="paragraph" w:customStyle="1" w:styleId="3Indent">
    <w:name w:val="3Indent"/>
    <w:basedOn w:val="Normal"/>
    <w:rsid w:val="00DB5574"/>
    <w:pPr>
      <w:spacing w:before="120"/>
      <w:ind w:left="2836" w:hanging="709"/>
    </w:pPr>
    <w:rPr>
      <w:rFonts w:ascii="Times" w:hAnsi="Times"/>
      <w:lang w:eastAsia="en-GB"/>
    </w:rPr>
  </w:style>
  <w:style w:type="paragraph" w:customStyle="1" w:styleId="Indent2">
    <w:name w:val="Indent 2"/>
    <w:basedOn w:val="Normal"/>
    <w:rsid w:val="00DB5574"/>
    <w:pPr>
      <w:spacing w:before="120" w:after="120"/>
      <w:ind w:left="1440" w:hanging="720"/>
    </w:pPr>
    <w:rPr>
      <w:rFonts w:ascii="Times" w:hAnsi="Times"/>
      <w:lang w:eastAsia="en-GB"/>
    </w:rPr>
  </w:style>
  <w:style w:type="paragraph" w:customStyle="1" w:styleId="Indent1">
    <w:name w:val="Indent 1"/>
    <w:basedOn w:val="Normal"/>
    <w:rsid w:val="00DB5574"/>
    <w:pPr>
      <w:spacing w:before="120" w:after="120"/>
      <w:ind w:left="720" w:hanging="720"/>
    </w:pPr>
    <w:rPr>
      <w:rFonts w:ascii="Times" w:hAnsi="Times"/>
      <w:lang w:eastAsia="en-GB"/>
    </w:rPr>
  </w:style>
  <w:style w:type="paragraph" w:customStyle="1" w:styleId="abbrevations">
    <w:name w:val="abbrevations"/>
    <w:basedOn w:val="Normal"/>
    <w:rsid w:val="00DB5574"/>
    <w:pPr>
      <w:ind w:left="3402" w:hanging="2694"/>
    </w:pPr>
    <w:rPr>
      <w:rFonts w:ascii="Times" w:hAnsi="Times"/>
      <w:lang w:eastAsia="en-GB"/>
    </w:rPr>
  </w:style>
  <w:style w:type="paragraph" w:customStyle="1" w:styleId="HangingIndent">
    <w:name w:val="Hanging Indent"/>
    <w:basedOn w:val="Normal"/>
    <w:rsid w:val="00DB5574"/>
    <w:pPr>
      <w:tabs>
        <w:tab w:val="left" w:pos="567"/>
        <w:tab w:val="left" w:pos="4820"/>
      </w:tabs>
      <w:spacing w:before="120" w:after="120"/>
      <w:ind w:left="720" w:hanging="720"/>
    </w:pPr>
    <w:rPr>
      <w:rFonts w:ascii="Times" w:hAnsi="Times"/>
      <w:lang w:eastAsia="en-GB"/>
    </w:rPr>
  </w:style>
  <w:style w:type="paragraph" w:customStyle="1" w:styleId="Subject">
    <w:name w:val="Subject"/>
    <w:basedOn w:val="Normal"/>
    <w:rsid w:val="00DB5574"/>
    <w:pPr>
      <w:tabs>
        <w:tab w:val="left" w:pos="4820"/>
      </w:tabs>
      <w:spacing w:before="60" w:after="60"/>
    </w:pPr>
    <w:rPr>
      <w:rFonts w:ascii="Times" w:hAnsi="Times"/>
      <w:lang w:eastAsia="en-GB"/>
    </w:rPr>
  </w:style>
  <w:style w:type="paragraph" w:customStyle="1" w:styleId="IndentHanging">
    <w:name w:val="Indent Hanging"/>
    <w:basedOn w:val="Normal"/>
    <w:rsid w:val="00DB5574"/>
    <w:pPr>
      <w:tabs>
        <w:tab w:val="left" w:pos="4820"/>
      </w:tabs>
      <w:spacing w:after="120"/>
      <w:ind w:left="1134" w:hanging="567"/>
    </w:pPr>
    <w:rPr>
      <w:rFonts w:ascii="Times" w:hAnsi="Times"/>
      <w:lang w:eastAsia="en-GB"/>
    </w:rPr>
  </w:style>
  <w:style w:type="paragraph" w:customStyle="1" w:styleId="3cmindent">
    <w:name w:val="3cmindent"/>
    <w:basedOn w:val="Normal"/>
    <w:rsid w:val="00DB5574"/>
    <w:pPr>
      <w:tabs>
        <w:tab w:val="left" w:pos="4820"/>
      </w:tabs>
      <w:spacing w:before="120" w:after="120"/>
      <w:ind w:left="1701" w:hanging="1701"/>
    </w:pPr>
    <w:rPr>
      <w:rFonts w:ascii="Times" w:hAnsi="Times"/>
      <w:lang w:eastAsia="en-GB"/>
    </w:rPr>
  </w:style>
  <w:style w:type="paragraph" w:customStyle="1" w:styleId="IndentNormal">
    <w:name w:val="Indent Normal"/>
    <w:basedOn w:val="Normal"/>
    <w:rsid w:val="00DB5574"/>
    <w:pPr>
      <w:tabs>
        <w:tab w:val="left" w:pos="567"/>
        <w:tab w:val="left" w:pos="4820"/>
      </w:tabs>
      <w:spacing w:before="120"/>
      <w:ind w:left="709" w:right="-2" w:hanging="709"/>
    </w:pPr>
    <w:rPr>
      <w:rFonts w:ascii="Times" w:hAnsi="Times"/>
      <w:b/>
      <w:lang w:eastAsia="en-GB"/>
    </w:rPr>
  </w:style>
  <w:style w:type="paragraph" w:customStyle="1" w:styleId="Indent">
    <w:name w:val="Indent"/>
    <w:basedOn w:val="Normal"/>
    <w:rsid w:val="00DB5574"/>
    <w:pPr>
      <w:tabs>
        <w:tab w:val="left" w:pos="1720"/>
      </w:tabs>
      <w:spacing w:before="120" w:after="120" w:line="240" w:lineRule="atLeast"/>
      <w:ind w:left="1120" w:hanging="561"/>
    </w:pPr>
    <w:rPr>
      <w:rFonts w:ascii="Helvetica" w:hAnsi="Helvetica"/>
      <w:color w:val="000000"/>
      <w:sz w:val="22"/>
      <w:lang w:val="en-US" w:eastAsia="en-GB"/>
    </w:rPr>
  </w:style>
  <w:style w:type="paragraph" w:customStyle="1" w:styleId="ToFax">
    <w:name w:val="ToFax"/>
    <w:basedOn w:val="Normal"/>
    <w:rsid w:val="00DB5574"/>
    <w:pPr>
      <w:spacing w:after="120"/>
    </w:pPr>
    <w:rPr>
      <w:sz w:val="28"/>
      <w:lang w:eastAsia="en-GB"/>
    </w:rPr>
  </w:style>
  <w:style w:type="paragraph" w:customStyle="1" w:styleId="Document">
    <w:name w:val="Document"/>
    <w:basedOn w:val="Normal"/>
    <w:rsid w:val="00DB5574"/>
    <w:pPr>
      <w:spacing w:after="120"/>
      <w:jc w:val="center"/>
    </w:pPr>
    <w:rPr>
      <w:rFonts w:ascii="Courier" w:hAnsi="Courier"/>
      <w:lang w:eastAsia="en-GB"/>
    </w:rPr>
  </w:style>
  <w:style w:type="paragraph" w:customStyle="1" w:styleId="DocInit">
    <w:name w:val="Doc Init"/>
    <w:basedOn w:val="Normal"/>
    <w:rsid w:val="00DB5574"/>
    <w:pPr>
      <w:spacing w:after="120"/>
    </w:pPr>
    <w:rPr>
      <w:rFonts w:ascii="Courier" w:hAnsi="Courier"/>
      <w:lang w:eastAsia="en-GB"/>
    </w:rPr>
  </w:style>
  <w:style w:type="paragraph" w:customStyle="1" w:styleId="Indent4">
    <w:name w:val="Indent 4"/>
    <w:basedOn w:val="Indent3"/>
    <w:rsid w:val="00DB5574"/>
    <w:pPr>
      <w:spacing w:before="120" w:after="120"/>
      <w:ind w:left="2410" w:right="0" w:hanging="284"/>
    </w:pPr>
  </w:style>
  <w:style w:type="character" w:styleId="Kommentarsreferens">
    <w:name w:val="annotation reference"/>
    <w:basedOn w:val="Standardstycketeckensnitt"/>
    <w:semiHidden/>
    <w:rsid w:val="00DB5574"/>
    <w:rPr>
      <w:sz w:val="16"/>
    </w:rPr>
  </w:style>
  <w:style w:type="paragraph" w:styleId="Kommentarer">
    <w:name w:val="annotation text"/>
    <w:basedOn w:val="Normal"/>
    <w:link w:val="KommentarerChar"/>
    <w:semiHidden/>
    <w:rsid w:val="00DB5574"/>
    <w:pPr>
      <w:ind w:left="709" w:right="-2" w:hanging="709"/>
    </w:pPr>
    <w:rPr>
      <w:rFonts w:ascii="Times" w:hAnsi="Times"/>
      <w:sz w:val="20"/>
      <w:lang w:eastAsia="en-GB"/>
    </w:rPr>
  </w:style>
  <w:style w:type="character" w:customStyle="1" w:styleId="KommentarerChar">
    <w:name w:val="Kommentarer Char"/>
    <w:basedOn w:val="Standardstycketeckensnitt"/>
    <w:link w:val="Kommentarer"/>
    <w:semiHidden/>
    <w:rsid w:val="00DB5574"/>
    <w:rPr>
      <w:rFonts w:ascii="Times" w:eastAsia="Times New Roman" w:hAnsi="Times" w:cs="Times New Roman"/>
      <w:sz w:val="20"/>
      <w:szCs w:val="20"/>
      <w:lang w:val="en-GB" w:eastAsia="en-GB"/>
    </w:rPr>
  </w:style>
  <w:style w:type="paragraph" w:styleId="Innehll8">
    <w:name w:val="toc 8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4961" w:right="850" w:hanging="709"/>
    </w:pPr>
    <w:rPr>
      <w:rFonts w:ascii="Times" w:hAnsi="Times"/>
      <w:lang w:eastAsia="en-GB"/>
    </w:rPr>
  </w:style>
  <w:style w:type="paragraph" w:styleId="Innehll7">
    <w:name w:val="toc 7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4253" w:right="850" w:hanging="709"/>
    </w:pPr>
    <w:rPr>
      <w:rFonts w:ascii="Times" w:hAnsi="Times"/>
      <w:lang w:eastAsia="en-GB"/>
    </w:rPr>
  </w:style>
  <w:style w:type="paragraph" w:styleId="Innehll6">
    <w:name w:val="toc 6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3544" w:right="850" w:hanging="709"/>
    </w:pPr>
    <w:rPr>
      <w:rFonts w:ascii="Times" w:hAnsi="Times"/>
      <w:lang w:eastAsia="en-GB"/>
    </w:rPr>
  </w:style>
  <w:style w:type="paragraph" w:styleId="Innehll5">
    <w:name w:val="toc 5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2835" w:right="850" w:hanging="709"/>
    </w:pPr>
    <w:rPr>
      <w:rFonts w:ascii="Times" w:hAnsi="Times"/>
      <w:lang w:eastAsia="en-GB"/>
    </w:rPr>
  </w:style>
  <w:style w:type="paragraph" w:styleId="Innehll4">
    <w:name w:val="toc 4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2126" w:right="850" w:hanging="709"/>
    </w:pPr>
    <w:rPr>
      <w:rFonts w:ascii="Times" w:hAnsi="Times"/>
      <w:lang w:eastAsia="en-GB"/>
    </w:rPr>
  </w:style>
  <w:style w:type="paragraph" w:styleId="Innehll3">
    <w:name w:val="toc 3"/>
    <w:basedOn w:val="Normal"/>
    <w:next w:val="Normal"/>
    <w:autoRedefine/>
    <w:semiHidden/>
    <w:rsid w:val="00DB5574"/>
    <w:pPr>
      <w:tabs>
        <w:tab w:val="left" w:leader="dot" w:pos="8646"/>
        <w:tab w:val="right" w:pos="9072"/>
        <w:tab w:val="right" w:leader="dot" w:pos="9332"/>
      </w:tabs>
      <w:ind w:left="1620" w:right="850" w:hanging="709"/>
    </w:pPr>
    <w:rPr>
      <w:rFonts w:ascii="Times" w:hAnsi="Times"/>
      <w:lang w:eastAsia="en-GB"/>
    </w:rPr>
  </w:style>
  <w:style w:type="paragraph" w:styleId="Innehll2">
    <w:name w:val="toc 2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709" w:right="850" w:hanging="709"/>
    </w:pPr>
    <w:rPr>
      <w:rFonts w:ascii="Times" w:hAnsi="Times"/>
      <w:lang w:eastAsia="en-GB"/>
    </w:rPr>
  </w:style>
  <w:style w:type="paragraph" w:styleId="Index7">
    <w:name w:val="index 7"/>
    <w:basedOn w:val="Normal"/>
    <w:next w:val="Normal"/>
    <w:autoRedefine/>
    <w:semiHidden/>
    <w:rsid w:val="00DB5574"/>
    <w:pPr>
      <w:ind w:left="1698" w:right="-2" w:hanging="709"/>
    </w:pPr>
    <w:rPr>
      <w:rFonts w:ascii="Times" w:hAnsi="Times"/>
      <w:lang w:eastAsia="en-GB"/>
    </w:rPr>
  </w:style>
  <w:style w:type="paragraph" w:styleId="Index6">
    <w:name w:val="index 6"/>
    <w:basedOn w:val="Normal"/>
    <w:next w:val="Normal"/>
    <w:autoRedefine/>
    <w:semiHidden/>
    <w:rsid w:val="00DB5574"/>
    <w:pPr>
      <w:ind w:left="1415" w:right="-2" w:hanging="709"/>
    </w:pPr>
    <w:rPr>
      <w:rFonts w:ascii="Times" w:hAnsi="Times"/>
      <w:lang w:eastAsia="en-GB"/>
    </w:rPr>
  </w:style>
  <w:style w:type="paragraph" w:styleId="Index5">
    <w:name w:val="index 5"/>
    <w:basedOn w:val="Normal"/>
    <w:next w:val="Normal"/>
    <w:autoRedefine/>
    <w:semiHidden/>
    <w:rsid w:val="00DB5574"/>
    <w:pPr>
      <w:ind w:left="1132" w:right="-2" w:hanging="709"/>
    </w:pPr>
    <w:rPr>
      <w:rFonts w:ascii="Times" w:hAnsi="Times"/>
      <w:lang w:eastAsia="en-GB"/>
    </w:rPr>
  </w:style>
  <w:style w:type="paragraph" w:styleId="Index4">
    <w:name w:val="index 4"/>
    <w:basedOn w:val="Normal"/>
    <w:next w:val="Normal"/>
    <w:autoRedefine/>
    <w:semiHidden/>
    <w:rsid w:val="00DB5574"/>
    <w:pPr>
      <w:ind w:left="849" w:right="-2" w:hanging="709"/>
    </w:pPr>
    <w:rPr>
      <w:rFonts w:ascii="Times" w:hAnsi="Times"/>
      <w:lang w:eastAsia="en-GB"/>
    </w:rPr>
  </w:style>
  <w:style w:type="paragraph" w:styleId="Index3">
    <w:name w:val="index 3"/>
    <w:basedOn w:val="Normal"/>
    <w:next w:val="Normal"/>
    <w:autoRedefine/>
    <w:semiHidden/>
    <w:rsid w:val="00DB5574"/>
    <w:pPr>
      <w:ind w:left="566" w:right="-2" w:hanging="709"/>
    </w:pPr>
    <w:rPr>
      <w:rFonts w:ascii="Times" w:hAnsi="Times"/>
      <w:lang w:eastAsia="en-GB"/>
    </w:rPr>
  </w:style>
  <w:style w:type="paragraph" w:styleId="Index2">
    <w:name w:val="index 2"/>
    <w:basedOn w:val="Normal"/>
    <w:next w:val="Normal"/>
    <w:autoRedefine/>
    <w:semiHidden/>
    <w:rsid w:val="00DB5574"/>
    <w:pPr>
      <w:ind w:left="283" w:right="-2" w:hanging="709"/>
    </w:pPr>
    <w:rPr>
      <w:rFonts w:ascii="Times" w:hAnsi="Times"/>
      <w:lang w:eastAsia="en-GB"/>
    </w:rPr>
  </w:style>
  <w:style w:type="paragraph" w:styleId="Index1">
    <w:name w:val="index 1"/>
    <w:basedOn w:val="Normal"/>
    <w:next w:val="Normal"/>
    <w:autoRedefine/>
    <w:semiHidden/>
    <w:rsid w:val="00DB5574"/>
    <w:pPr>
      <w:ind w:right="-2" w:hanging="709"/>
    </w:pPr>
    <w:rPr>
      <w:rFonts w:ascii="Times" w:hAnsi="Times"/>
      <w:lang w:eastAsia="en-GB"/>
    </w:rPr>
  </w:style>
  <w:style w:type="character" w:styleId="Radnummer">
    <w:name w:val="line number"/>
    <w:basedOn w:val="Standardstycketeckensnitt"/>
    <w:rsid w:val="00DB5574"/>
  </w:style>
  <w:style w:type="paragraph" w:styleId="Indexrubrik">
    <w:name w:val="index heading"/>
    <w:basedOn w:val="Normal"/>
    <w:next w:val="Index1"/>
    <w:semiHidden/>
    <w:rsid w:val="00DB5574"/>
    <w:pPr>
      <w:ind w:left="709" w:right="-2" w:hanging="709"/>
    </w:pPr>
    <w:rPr>
      <w:rFonts w:ascii="Times" w:hAnsi="Times"/>
      <w:lang w:eastAsia="en-GB"/>
    </w:rPr>
  </w:style>
  <w:style w:type="character" w:styleId="Fotnotsreferens">
    <w:name w:val="footnote reference"/>
    <w:basedOn w:val="Standardstycketeckensnitt"/>
    <w:semiHidden/>
    <w:rsid w:val="00DB5574"/>
    <w:rPr>
      <w:position w:val="6"/>
      <w:sz w:val="16"/>
    </w:rPr>
  </w:style>
  <w:style w:type="paragraph" w:styleId="Fotnotstext">
    <w:name w:val="footnote text"/>
    <w:basedOn w:val="Normal"/>
    <w:link w:val="FotnotstextChar"/>
    <w:semiHidden/>
    <w:rsid w:val="00DB5574"/>
    <w:pPr>
      <w:ind w:right="-2"/>
    </w:pPr>
    <w:rPr>
      <w:rFonts w:ascii="Times" w:hAnsi="Times"/>
      <w:sz w:val="20"/>
      <w:lang w:eastAsia="en-GB"/>
    </w:rPr>
  </w:style>
  <w:style w:type="character" w:customStyle="1" w:styleId="FotnotstextChar">
    <w:name w:val="Fotnotstext Char"/>
    <w:basedOn w:val="Standardstycketeckensnitt"/>
    <w:link w:val="Fotnotstext"/>
    <w:semiHidden/>
    <w:rsid w:val="00DB5574"/>
    <w:rPr>
      <w:rFonts w:ascii="Times" w:eastAsia="Times New Roman" w:hAnsi="Times" w:cs="Times New Roman"/>
      <w:sz w:val="20"/>
      <w:szCs w:val="20"/>
      <w:lang w:val="en-GB" w:eastAsia="en-GB"/>
    </w:rPr>
  </w:style>
  <w:style w:type="character" w:styleId="Slutkommentarsreferens">
    <w:name w:val="endnote reference"/>
    <w:basedOn w:val="Standardstycketeckensnitt"/>
    <w:semiHidden/>
    <w:rsid w:val="00DB5574"/>
    <w:rPr>
      <w:vertAlign w:val="superscript"/>
    </w:rPr>
  </w:style>
  <w:style w:type="paragraph" w:styleId="Rubrik">
    <w:name w:val="Title"/>
    <w:basedOn w:val="Normal"/>
    <w:link w:val="RubrikChar"/>
    <w:qFormat/>
    <w:rsid w:val="00DB5574"/>
    <w:pPr>
      <w:spacing w:after="120"/>
      <w:jc w:val="center"/>
    </w:pPr>
    <w:rPr>
      <w:rFonts w:ascii="Times" w:hAnsi="Times"/>
      <w:b/>
      <w:lang w:eastAsia="en-GB"/>
    </w:rPr>
  </w:style>
  <w:style w:type="character" w:customStyle="1" w:styleId="RubrikChar">
    <w:name w:val="Rubrik Char"/>
    <w:basedOn w:val="Standardstycketeckensnitt"/>
    <w:link w:val="Rubrik"/>
    <w:rsid w:val="00DB5574"/>
    <w:rPr>
      <w:rFonts w:ascii="Times" w:eastAsia="Times New Roman" w:hAnsi="Times" w:cs="Times New Roman"/>
      <w:b/>
      <w:sz w:val="24"/>
      <w:szCs w:val="20"/>
      <w:lang w:val="en-GB" w:eastAsia="en-GB"/>
    </w:rPr>
  </w:style>
  <w:style w:type="paragraph" w:styleId="Lista">
    <w:name w:val="List"/>
    <w:basedOn w:val="Normal"/>
    <w:rsid w:val="00DB5574"/>
    <w:pPr>
      <w:tabs>
        <w:tab w:val="left" w:pos="4820"/>
      </w:tabs>
      <w:spacing w:before="60" w:after="60"/>
      <w:ind w:left="720" w:right="-2" w:hanging="360"/>
    </w:pPr>
    <w:rPr>
      <w:rFonts w:ascii="Times" w:hAnsi="Times"/>
      <w:sz w:val="20"/>
      <w:lang w:eastAsia="en-GB"/>
    </w:rPr>
  </w:style>
  <w:style w:type="paragraph" w:styleId="Datum">
    <w:name w:val="Date"/>
    <w:basedOn w:val="Normal"/>
    <w:link w:val="DatumChar"/>
    <w:rsid w:val="00DB5574"/>
    <w:pPr>
      <w:tabs>
        <w:tab w:val="left" w:pos="4820"/>
      </w:tabs>
      <w:spacing w:before="60" w:after="60"/>
    </w:pPr>
    <w:rPr>
      <w:rFonts w:ascii="Times" w:hAnsi="Times"/>
      <w:sz w:val="20"/>
      <w:lang w:eastAsia="en-GB"/>
    </w:rPr>
  </w:style>
  <w:style w:type="character" w:customStyle="1" w:styleId="DatumChar">
    <w:name w:val="Datum Char"/>
    <w:basedOn w:val="Standardstycketeckensnitt"/>
    <w:link w:val="Datum"/>
    <w:rsid w:val="00DB5574"/>
    <w:rPr>
      <w:rFonts w:ascii="Times" w:eastAsia="Times New Roman" w:hAnsi="Times" w:cs="Times New Roman"/>
      <w:sz w:val="20"/>
      <w:szCs w:val="20"/>
      <w:lang w:val="en-GB" w:eastAsia="en-GB"/>
    </w:rPr>
  </w:style>
  <w:style w:type="paragraph" w:customStyle="1" w:styleId="Normal2">
    <w:name w:val="Normal2"/>
    <w:basedOn w:val="Normal1"/>
    <w:rsid w:val="00DB5574"/>
    <w:pPr>
      <w:ind w:firstLine="0"/>
    </w:pPr>
  </w:style>
  <w:style w:type="character" w:styleId="Sidnummer">
    <w:name w:val="page number"/>
    <w:basedOn w:val="Standardstycketeckensnitt"/>
    <w:rsid w:val="00DB5574"/>
  </w:style>
  <w:style w:type="paragraph" w:styleId="Kommentarsmne">
    <w:name w:val="annotation subject"/>
    <w:basedOn w:val="Kommentarer"/>
    <w:next w:val="Kommentarer"/>
    <w:link w:val="KommentarsmneChar"/>
    <w:semiHidden/>
    <w:rsid w:val="00DB5574"/>
    <w:pPr>
      <w:ind w:left="0" w:right="0" w:firstLine="0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B557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Oformateradtext">
    <w:name w:val="Plain Text"/>
    <w:basedOn w:val="Normal"/>
    <w:link w:val="OformateradtextChar"/>
    <w:rsid w:val="00DB5574"/>
    <w:pPr>
      <w:jc w:val="left"/>
    </w:pPr>
    <w:rPr>
      <w:rFonts w:ascii="Courier New" w:eastAsia="MS Mincho" w:hAnsi="Courier New" w:cs="Courier New"/>
      <w:sz w:val="20"/>
    </w:rPr>
  </w:style>
  <w:style w:type="character" w:customStyle="1" w:styleId="OformateradtextChar">
    <w:name w:val="Oformaterad text Char"/>
    <w:basedOn w:val="Standardstycketeckensnitt"/>
    <w:link w:val="Oformateradtext"/>
    <w:rsid w:val="00DB5574"/>
    <w:rPr>
      <w:rFonts w:ascii="Courier New" w:eastAsia="MS Mincho" w:hAnsi="Courier New" w:cs="Courier New"/>
      <w:sz w:val="20"/>
      <w:szCs w:val="20"/>
      <w:lang w:val="en-GB" w:eastAsia="ja-JP"/>
    </w:rPr>
  </w:style>
  <w:style w:type="paragraph" w:customStyle="1" w:styleId="Normale">
    <w:name w:val="Normale"/>
    <w:rsid w:val="00DB5574"/>
    <w:pPr>
      <w:widowControl w:val="0"/>
      <w:spacing w:after="0" w:line="240" w:lineRule="auto"/>
    </w:pPr>
    <w:rPr>
      <w:rFonts w:ascii="Times" w:eastAsia="Times New Roman" w:hAnsi="Times" w:cs="Times"/>
      <w:sz w:val="24"/>
      <w:szCs w:val="24"/>
      <w:lang w:val="it-IT" w:eastAsia="zh-CN"/>
    </w:rPr>
  </w:style>
  <w:style w:type="paragraph" w:customStyle="1" w:styleId="Pidipagina">
    <w:name w:val="Piè di pagina"/>
    <w:basedOn w:val="Normale"/>
    <w:rsid w:val="00DB5574"/>
    <w:pPr>
      <w:tabs>
        <w:tab w:val="center" w:pos="4819"/>
        <w:tab w:val="right" w:pos="9071"/>
      </w:tabs>
    </w:pPr>
  </w:style>
  <w:style w:type="paragraph" w:customStyle="1" w:styleId="Intestazione">
    <w:name w:val="Intestazione"/>
    <w:basedOn w:val="Normale"/>
    <w:rsid w:val="00DB5574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link w:val="BrdtextChar"/>
    <w:rsid w:val="00DB5574"/>
  </w:style>
  <w:style w:type="character" w:customStyle="1" w:styleId="BrdtextChar">
    <w:name w:val="Brödtext Char"/>
    <w:basedOn w:val="Standardstycketeckensnitt"/>
    <w:link w:val="Brdtext"/>
    <w:rsid w:val="00DB5574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Brdtextmedindrag2">
    <w:name w:val="Body Text Indent 2"/>
    <w:basedOn w:val="Normal"/>
    <w:link w:val="Brdtextmedindrag2Char"/>
    <w:rsid w:val="00DB5574"/>
    <w:pPr>
      <w:ind w:left="1440"/>
    </w:pPr>
    <w:rPr>
      <w:rFonts w:ascii="Times" w:hAnsi="Times"/>
    </w:rPr>
  </w:style>
  <w:style w:type="character" w:customStyle="1" w:styleId="Brdtextmedindrag2Char">
    <w:name w:val="Brödtext med indrag 2 Char"/>
    <w:basedOn w:val="Standardstycketeckensnitt"/>
    <w:link w:val="Brdtextmedindrag2"/>
    <w:rsid w:val="00DB5574"/>
    <w:rPr>
      <w:rFonts w:ascii="Times" w:eastAsia="Times New Roman" w:hAnsi="Times" w:cs="Times New Roman"/>
      <w:sz w:val="24"/>
      <w:szCs w:val="20"/>
      <w:lang w:val="en-GB" w:eastAsia="ja-JP"/>
    </w:rPr>
  </w:style>
  <w:style w:type="paragraph" w:styleId="Brdtextmedindrag3">
    <w:name w:val="Body Text Indent 3"/>
    <w:basedOn w:val="Normal"/>
    <w:link w:val="Brdtextmedindrag3Char"/>
    <w:rsid w:val="00DB5574"/>
    <w:pPr>
      <w:ind w:left="1429" w:hanging="11"/>
    </w:pPr>
    <w:rPr>
      <w:rFonts w:ascii="Times" w:hAnsi="Times"/>
    </w:rPr>
  </w:style>
  <w:style w:type="character" w:customStyle="1" w:styleId="Brdtextmedindrag3Char">
    <w:name w:val="Brödtext med indrag 3 Char"/>
    <w:basedOn w:val="Standardstycketeckensnitt"/>
    <w:link w:val="Brdtextmedindrag3"/>
    <w:rsid w:val="00DB5574"/>
    <w:rPr>
      <w:rFonts w:ascii="Times" w:eastAsia="Times New Roman" w:hAnsi="Times" w:cs="Times New Roman"/>
      <w:sz w:val="24"/>
      <w:szCs w:val="20"/>
      <w:lang w:val="en-GB" w:eastAsia="ja-JP"/>
    </w:rPr>
  </w:style>
  <w:style w:type="paragraph" w:customStyle="1" w:styleId="Normal20">
    <w:name w:val="Normal 2"/>
    <w:basedOn w:val="Normal"/>
    <w:rsid w:val="00DB5574"/>
    <w:pPr>
      <w:jc w:val="left"/>
    </w:pPr>
  </w:style>
  <w:style w:type="paragraph" w:customStyle="1" w:styleId="Default">
    <w:name w:val="Default"/>
    <w:rsid w:val="00DB557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customStyle="1" w:styleId="Indent20">
    <w:name w:val="Indent2"/>
    <w:basedOn w:val="Normal"/>
    <w:rsid w:val="00DB5574"/>
    <w:pPr>
      <w:ind w:left="1440" w:hanging="720"/>
    </w:pPr>
    <w:rPr>
      <w:szCs w:val="24"/>
      <w:lang w:eastAsia="zh-CN"/>
    </w:rPr>
  </w:style>
  <w:style w:type="table" w:styleId="Tabellrutnt">
    <w:name w:val="Table Grid"/>
    <w:basedOn w:val="Normaltabell"/>
    <w:rsid w:val="00DB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30">
    <w:name w:val="Indent3"/>
    <w:basedOn w:val="Normal"/>
    <w:rsid w:val="00DB5574"/>
    <w:pPr>
      <w:ind w:left="2160" w:hanging="720"/>
    </w:pPr>
    <w:rPr>
      <w:lang w:eastAsia="en-US"/>
    </w:rPr>
  </w:style>
  <w:style w:type="paragraph" w:styleId="Innehll9">
    <w:name w:val="toc 9"/>
    <w:basedOn w:val="Normal"/>
    <w:next w:val="Normal"/>
    <w:autoRedefine/>
    <w:semiHidden/>
    <w:rsid w:val="00DB5574"/>
    <w:pPr>
      <w:ind w:left="1920"/>
      <w:jc w:val="left"/>
    </w:pPr>
  </w:style>
  <w:style w:type="character" w:styleId="AnvndHyperlnk">
    <w:name w:val="FollowedHyperlink"/>
    <w:basedOn w:val="Standardstycketeckensnitt"/>
    <w:rsid w:val="00DB5574"/>
    <w:rPr>
      <w:color w:val="800080"/>
      <w:u w:val="single"/>
    </w:rPr>
  </w:style>
  <w:style w:type="paragraph" w:styleId="Brdtextmedindrag">
    <w:name w:val="Body Text Indent"/>
    <w:basedOn w:val="Normal"/>
    <w:link w:val="BrdtextmedindragChar"/>
    <w:rsid w:val="00DB5574"/>
    <w:pPr>
      <w:spacing w:after="120"/>
      <w:ind w:left="283"/>
      <w:jc w:val="left"/>
    </w:pPr>
  </w:style>
  <w:style w:type="character" w:customStyle="1" w:styleId="BrdtextmedindragChar">
    <w:name w:val="Brödtext med indrag Char"/>
    <w:basedOn w:val="Standardstycketeckensnitt"/>
    <w:link w:val="Brdtextmedindrag"/>
    <w:rsid w:val="00DB5574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numbering" w:styleId="111111">
    <w:name w:val="Outline List 2"/>
    <w:basedOn w:val="Ingenlista"/>
    <w:rsid w:val="00DB5574"/>
    <w:pPr>
      <w:numPr>
        <w:numId w:val="2"/>
      </w:numPr>
    </w:pPr>
  </w:style>
  <w:style w:type="numbering" w:customStyle="1" w:styleId="WorkiInstruction">
    <w:name w:val="Worki Instruction"/>
    <w:basedOn w:val="Ingenlista"/>
    <w:rsid w:val="00DB5574"/>
    <w:pPr>
      <w:numPr>
        <w:numId w:val="1"/>
      </w:numPr>
    </w:pPr>
  </w:style>
  <w:style w:type="paragraph" w:customStyle="1" w:styleId="Indent10">
    <w:name w:val="Indent1"/>
    <w:basedOn w:val="Normal"/>
    <w:rsid w:val="00DB5574"/>
    <w:pPr>
      <w:overflowPunct w:val="0"/>
      <w:autoSpaceDE w:val="0"/>
      <w:autoSpaceDN w:val="0"/>
      <w:adjustRightInd w:val="0"/>
      <w:ind w:left="720" w:hanging="720"/>
      <w:textAlignment w:val="baseline"/>
    </w:pPr>
    <w:rPr>
      <w:szCs w:val="24"/>
      <w:lang w:val="en-US" w:eastAsia="zh-CN"/>
    </w:rPr>
  </w:style>
  <w:style w:type="paragraph" w:customStyle="1" w:styleId="normalindent">
    <w:name w:val="normal indent"/>
    <w:basedOn w:val="Normal"/>
    <w:rsid w:val="00DB5574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szCs w:val="24"/>
      <w:lang w:eastAsia="zh-CN"/>
    </w:rPr>
  </w:style>
  <w:style w:type="paragraph" w:styleId="Beskrivning">
    <w:name w:val="caption"/>
    <w:basedOn w:val="Normal"/>
    <w:next w:val="Normal"/>
    <w:qFormat/>
    <w:rsid w:val="00DB5574"/>
    <w:pPr>
      <w:jc w:val="center"/>
    </w:pPr>
    <w:rPr>
      <w:rFonts w:ascii="Arial" w:hAnsi="Arial" w:cs="Arial"/>
      <w:b/>
      <w:bCs/>
      <w:szCs w:val="24"/>
      <w:lang w:eastAsia="en-US"/>
    </w:rPr>
  </w:style>
  <w:style w:type="paragraph" w:styleId="Brdtext3">
    <w:name w:val="Body Text 3"/>
    <w:basedOn w:val="Normal"/>
    <w:link w:val="Brdtext3Char"/>
    <w:rsid w:val="00DB5574"/>
    <w:pPr>
      <w:spacing w:after="120"/>
      <w:jc w:val="left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DB5574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Numreradlista">
    <w:name w:val="List Number"/>
    <w:basedOn w:val="Normal"/>
    <w:rsid w:val="00DB5574"/>
    <w:pPr>
      <w:numPr>
        <w:numId w:val="3"/>
      </w:numPr>
      <w:spacing w:after="240"/>
    </w:pPr>
    <w:rPr>
      <w:lang w:eastAsia="en-US"/>
    </w:rPr>
  </w:style>
  <w:style w:type="paragraph" w:customStyle="1" w:styleId="Annexheader">
    <w:name w:val="Annex header"/>
    <w:basedOn w:val="Normal"/>
    <w:rsid w:val="00DB5574"/>
    <w:pPr>
      <w:spacing w:before="120"/>
      <w:jc w:val="center"/>
    </w:pPr>
    <w:rPr>
      <w:b/>
      <w:caps/>
      <w:color w:val="000000"/>
      <w:lang w:eastAsia="en-US"/>
    </w:rPr>
  </w:style>
  <w:style w:type="paragraph" w:customStyle="1" w:styleId="ListParagraph">
    <w:name w:val="List Paragraph"/>
    <w:basedOn w:val="Normal"/>
    <w:qFormat/>
    <w:rsid w:val="00DB5574"/>
    <w:pPr>
      <w:ind w:left="720"/>
      <w:contextualSpacing/>
      <w:jc w:val="left"/>
    </w:pPr>
    <w:rPr>
      <w:rFonts w:ascii="Arial" w:hAnsi="Arial"/>
      <w:sz w:val="20"/>
      <w:lang w:eastAsia="en-GB"/>
    </w:rPr>
  </w:style>
  <w:style w:type="table" w:customStyle="1" w:styleId="TableNormal1">
    <w:name w:val="Table Normal1"/>
    <w:next w:val="Normaltabell"/>
    <w:semiHidden/>
    <w:rsid w:val="00DB55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iddenindent">
    <w:name w:val="hidden indent"/>
    <w:basedOn w:val="Normal"/>
    <w:rsid w:val="00DB5574"/>
    <w:pPr>
      <w:ind w:left="720" w:hanging="720"/>
    </w:pPr>
    <w:rPr>
      <w:rFonts w:ascii="Times" w:hAnsi="Times"/>
      <w:lang w:eastAsia="en-US"/>
    </w:rPr>
  </w:style>
  <w:style w:type="paragraph" w:customStyle="1" w:styleId="Chapter">
    <w:name w:val="Chapter"/>
    <w:basedOn w:val="Normal"/>
    <w:rsid w:val="00DB5574"/>
    <w:pPr>
      <w:tabs>
        <w:tab w:val="left" w:pos="567"/>
        <w:tab w:val="left" w:pos="1134"/>
        <w:tab w:val="left" w:pos="1701"/>
        <w:tab w:val="left" w:pos="2268"/>
      </w:tabs>
      <w:spacing w:before="120" w:line="360" w:lineRule="atLeast"/>
    </w:pPr>
    <w:rPr>
      <w:rFonts w:ascii="Times" w:hAnsi="Times"/>
      <w:b/>
      <w:caps/>
      <w:lang w:val="en-US"/>
    </w:rPr>
  </w:style>
  <w:style w:type="paragraph" w:customStyle="1" w:styleId="StyleTOC3Linespacing15lines">
    <w:name w:val="Style TOC 3 + Line spacing:  1.5 lines"/>
    <w:basedOn w:val="Innehll3"/>
    <w:rsid w:val="00DB5574"/>
    <w:pPr>
      <w:tabs>
        <w:tab w:val="clear" w:pos="8646"/>
        <w:tab w:val="clear" w:pos="9072"/>
      </w:tabs>
      <w:spacing w:line="360" w:lineRule="auto"/>
      <w:ind w:firstLine="0"/>
      <w:jc w:val="left"/>
    </w:pPr>
    <w:rPr>
      <w:lang w:eastAsia="ja-JP"/>
    </w:rPr>
  </w:style>
  <w:style w:type="paragraph" w:styleId="Dokumentversikt">
    <w:name w:val="Document Map"/>
    <w:basedOn w:val="Normal"/>
    <w:link w:val="DokumentversiktChar"/>
    <w:semiHidden/>
    <w:rsid w:val="00DB5574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B5574"/>
    <w:rPr>
      <w:rFonts w:ascii="Tahoma" w:eastAsia="Times New Roman" w:hAnsi="Tahoma" w:cs="Tahoma"/>
      <w:sz w:val="20"/>
      <w:szCs w:val="20"/>
      <w:shd w:val="clear" w:color="auto" w:fill="000080"/>
      <w:lang w:val="en-GB" w:eastAsia="ja-JP"/>
    </w:rPr>
  </w:style>
  <w:style w:type="paragraph" w:customStyle="1" w:styleId="Explan">
    <w:name w:val="Explan"/>
    <w:basedOn w:val="Normal"/>
    <w:rsid w:val="00DB55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360" w:lineRule="atLeast"/>
      <w:jc w:val="left"/>
    </w:pPr>
    <w:rPr>
      <w:rFonts w:ascii="Times" w:hAnsi="Times"/>
      <w:sz w:val="20"/>
      <w:lang w:val="en-US"/>
    </w:rPr>
  </w:style>
  <w:style w:type="paragraph" w:customStyle="1" w:styleId="IndentOne">
    <w:name w:val="Indent One"/>
    <w:basedOn w:val="Normal"/>
    <w:rsid w:val="00DB5574"/>
    <w:pPr>
      <w:ind w:left="720" w:hanging="720"/>
      <w:jc w:val="left"/>
    </w:pPr>
    <w:rPr>
      <w:lang w:eastAsia="en-US"/>
    </w:rPr>
  </w:style>
  <w:style w:type="paragraph" w:customStyle="1" w:styleId="Paraa">
    <w:name w:val="Para a)"/>
    <w:basedOn w:val="Normal"/>
    <w:rsid w:val="00DB5574"/>
    <w:pPr>
      <w:numPr>
        <w:numId w:val="5"/>
      </w:numPr>
    </w:pPr>
    <w:rPr>
      <w:lang w:eastAsia="en-US"/>
    </w:rPr>
  </w:style>
  <w:style w:type="paragraph" w:customStyle="1" w:styleId="Para1">
    <w:name w:val="Para 1"/>
    <w:basedOn w:val="Normal"/>
    <w:rsid w:val="00DB5574"/>
    <w:pPr>
      <w:numPr>
        <w:numId w:val="4"/>
      </w:numPr>
    </w:pPr>
    <w:rPr>
      <w:lang w:eastAsia="en-US"/>
    </w:rPr>
  </w:style>
  <w:style w:type="paragraph" w:customStyle="1" w:styleId="indent21">
    <w:name w:val="indent2"/>
    <w:basedOn w:val="Indent10"/>
    <w:rsid w:val="00DB5574"/>
    <w:pPr>
      <w:ind w:left="1440"/>
    </w:pPr>
    <w:rPr>
      <w:rFonts w:ascii="Times" w:hAnsi="Times" w:cs="Times"/>
      <w:lang w:val="en-GB"/>
    </w:rPr>
  </w:style>
  <w:style w:type="paragraph" w:customStyle="1" w:styleId="SOPnormal">
    <w:name w:val="SOP normal"/>
    <w:basedOn w:val="Normal"/>
    <w:autoRedefine/>
    <w:rsid w:val="00DB5574"/>
    <w:pPr>
      <w:tabs>
        <w:tab w:val="left" w:pos="0"/>
      </w:tabs>
      <w:spacing w:before="120" w:after="120"/>
      <w:ind w:left="720"/>
    </w:pPr>
    <w:rPr>
      <w:szCs w:val="24"/>
      <w:lang w:eastAsia="zh-CN"/>
    </w:rPr>
  </w:style>
  <w:style w:type="paragraph" w:customStyle="1" w:styleId="SOPlistdefinition">
    <w:name w:val="SOP list definition"/>
    <w:basedOn w:val="SOPnormal"/>
    <w:autoRedefine/>
    <w:rsid w:val="00DB5574"/>
    <w:pPr>
      <w:ind w:left="0"/>
    </w:pPr>
    <w:rPr>
      <w:b/>
      <w:bCs/>
    </w:rPr>
  </w:style>
  <w:style w:type="paragraph" w:customStyle="1" w:styleId="SOPHeading2">
    <w:name w:val="SOP Heading 2"/>
    <w:basedOn w:val="SOPHeading1"/>
    <w:next w:val="SOPnormal"/>
    <w:autoRedefine/>
    <w:rsid w:val="00DB5574"/>
    <w:pPr>
      <w:numPr>
        <w:ilvl w:val="1"/>
      </w:numPr>
      <w:tabs>
        <w:tab w:val="clear" w:pos="360"/>
        <w:tab w:val="left" w:pos="709"/>
      </w:tabs>
      <w:spacing w:before="120"/>
      <w:ind w:left="709" w:hanging="709"/>
      <w:outlineLvl w:val="1"/>
    </w:pPr>
  </w:style>
  <w:style w:type="paragraph" w:customStyle="1" w:styleId="SOPHeading1">
    <w:name w:val="SOP Heading1"/>
    <w:next w:val="SOPnormal"/>
    <w:rsid w:val="00DB5574"/>
    <w:pPr>
      <w:numPr>
        <w:numId w:val="6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zh-CN"/>
    </w:rPr>
  </w:style>
  <w:style w:type="paragraph" w:customStyle="1" w:styleId="SOPHeading3">
    <w:name w:val="SOP Heading 3"/>
    <w:basedOn w:val="SOPHeading1"/>
    <w:autoRedefine/>
    <w:rsid w:val="00DB5574"/>
    <w:pPr>
      <w:numPr>
        <w:ilvl w:val="2"/>
      </w:numPr>
      <w:tabs>
        <w:tab w:val="clear" w:pos="709"/>
        <w:tab w:val="num" w:pos="360"/>
      </w:tabs>
      <w:spacing w:before="240"/>
      <w:jc w:val="left"/>
      <w:outlineLvl w:val="2"/>
    </w:pPr>
    <w:rPr>
      <w:b w:val="0"/>
      <w:bCs w:val="0"/>
    </w:rPr>
  </w:style>
  <w:style w:type="paragraph" w:customStyle="1" w:styleId="SOPSubText">
    <w:name w:val="SOP SubText"/>
    <w:basedOn w:val="SOPnormal"/>
    <w:rsid w:val="00DB557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Rubrik1">
    <w:name w:val="heading 1"/>
    <w:basedOn w:val="Normal"/>
    <w:next w:val="Normal"/>
    <w:link w:val="Rubrik1Char"/>
    <w:qFormat/>
    <w:rsid w:val="00DB5574"/>
    <w:pPr>
      <w:tabs>
        <w:tab w:val="left" w:pos="567"/>
        <w:tab w:val="left" w:pos="4820"/>
      </w:tabs>
      <w:spacing w:before="240" w:after="120"/>
      <w:ind w:left="709" w:right="-2" w:hanging="709"/>
      <w:outlineLvl w:val="0"/>
    </w:pPr>
    <w:rPr>
      <w:rFonts w:ascii="Times" w:hAnsi="Times"/>
      <w:b/>
      <w:caps/>
    </w:rPr>
  </w:style>
  <w:style w:type="paragraph" w:styleId="Rubrik2">
    <w:name w:val="heading 2"/>
    <w:aliases w:val="sub-para"/>
    <w:basedOn w:val="Normal"/>
    <w:next w:val="Normal"/>
    <w:link w:val="Rubrik2Char"/>
    <w:qFormat/>
    <w:rsid w:val="00DB55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tindrag"/>
    <w:link w:val="Rubrik3Char"/>
    <w:qFormat/>
    <w:rsid w:val="00DB5574"/>
    <w:pPr>
      <w:ind w:left="360" w:right="-2" w:hanging="709"/>
      <w:outlineLvl w:val="2"/>
    </w:pPr>
    <w:rPr>
      <w:b/>
      <w:lang w:eastAsia="en-GB"/>
    </w:rPr>
  </w:style>
  <w:style w:type="paragraph" w:styleId="Rubrik4">
    <w:name w:val="heading 4"/>
    <w:basedOn w:val="Normal"/>
    <w:next w:val="Normaltindrag"/>
    <w:link w:val="Rubrik4Char"/>
    <w:qFormat/>
    <w:rsid w:val="00DB5574"/>
    <w:pPr>
      <w:ind w:left="360" w:right="-2" w:hanging="709"/>
      <w:outlineLvl w:val="3"/>
    </w:pPr>
    <w:rPr>
      <w:u w:val="single"/>
      <w:lang w:eastAsia="en-GB"/>
    </w:rPr>
  </w:style>
  <w:style w:type="paragraph" w:styleId="Rubrik5">
    <w:name w:val="heading 5"/>
    <w:basedOn w:val="Normal"/>
    <w:next w:val="Normaltindrag"/>
    <w:link w:val="Rubrik5Char"/>
    <w:qFormat/>
    <w:rsid w:val="00DB5574"/>
    <w:pPr>
      <w:ind w:left="720" w:right="-2" w:hanging="709"/>
      <w:outlineLvl w:val="4"/>
    </w:pPr>
    <w:rPr>
      <w:b/>
      <w:sz w:val="20"/>
      <w:lang w:eastAsia="en-GB"/>
    </w:rPr>
  </w:style>
  <w:style w:type="paragraph" w:styleId="Rubrik6">
    <w:name w:val="heading 6"/>
    <w:basedOn w:val="Normal"/>
    <w:next w:val="Normaltindrag"/>
    <w:link w:val="Rubrik6Char"/>
    <w:qFormat/>
    <w:rsid w:val="00DB5574"/>
    <w:pPr>
      <w:ind w:left="720" w:right="-2" w:hanging="709"/>
      <w:outlineLvl w:val="5"/>
    </w:pPr>
    <w:rPr>
      <w:sz w:val="20"/>
      <w:u w:val="single"/>
      <w:lang w:eastAsia="en-GB"/>
    </w:rPr>
  </w:style>
  <w:style w:type="paragraph" w:styleId="Rubrik7">
    <w:name w:val="heading 7"/>
    <w:basedOn w:val="Normal"/>
    <w:next w:val="Normaltindrag"/>
    <w:link w:val="Rubrik7Char"/>
    <w:qFormat/>
    <w:rsid w:val="00DB5574"/>
    <w:pPr>
      <w:ind w:left="720" w:right="-2" w:hanging="709"/>
      <w:outlineLvl w:val="6"/>
    </w:pPr>
    <w:rPr>
      <w:i/>
      <w:sz w:val="20"/>
      <w:lang w:eastAsia="en-GB"/>
    </w:rPr>
  </w:style>
  <w:style w:type="paragraph" w:styleId="Rubrik8">
    <w:name w:val="heading 8"/>
    <w:basedOn w:val="Normal"/>
    <w:next w:val="Normaltindrag"/>
    <w:link w:val="Rubrik8Char"/>
    <w:qFormat/>
    <w:rsid w:val="00DB5574"/>
    <w:pPr>
      <w:ind w:left="720" w:right="-2" w:hanging="709"/>
      <w:outlineLvl w:val="7"/>
    </w:pPr>
    <w:rPr>
      <w:i/>
      <w:sz w:val="20"/>
      <w:lang w:eastAsia="en-GB"/>
    </w:rPr>
  </w:style>
  <w:style w:type="paragraph" w:styleId="Rubrik9">
    <w:name w:val="heading 9"/>
    <w:basedOn w:val="Normal"/>
    <w:next w:val="Normaltindrag"/>
    <w:link w:val="Rubrik9Char"/>
    <w:qFormat/>
    <w:rsid w:val="00DB5574"/>
    <w:pPr>
      <w:ind w:left="720" w:right="-2" w:hanging="709"/>
      <w:outlineLvl w:val="8"/>
    </w:pPr>
    <w:rPr>
      <w:i/>
      <w:sz w:val="20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customStyle="1" w:styleId="Rubrik1Char">
    <w:name w:val="Rubrik 1 Char"/>
    <w:basedOn w:val="Standardstycketeckensnitt"/>
    <w:link w:val="Rubrik1"/>
    <w:rsid w:val="00DB5574"/>
    <w:rPr>
      <w:rFonts w:ascii="Times" w:eastAsia="Times New Roman" w:hAnsi="Times" w:cs="Times New Roman"/>
      <w:b/>
      <w:caps/>
      <w:sz w:val="24"/>
      <w:szCs w:val="20"/>
      <w:lang w:val="en-GB" w:eastAsia="ja-JP"/>
    </w:rPr>
  </w:style>
  <w:style w:type="character" w:customStyle="1" w:styleId="Rubrik2Char">
    <w:name w:val="Rubrik 2 Char"/>
    <w:aliases w:val="sub-para Char"/>
    <w:basedOn w:val="Standardstycketeckensnitt"/>
    <w:link w:val="Rubrik2"/>
    <w:rsid w:val="00DB5574"/>
    <w:rPr>
      <w:rFonts w:ascii="Arial" w:eastAsia="Times New Roman" w:hAnsi="Arial" w:cs="Arial"/>
      <w:b/>
      <w:bCs/>
      <w:i/>
      <w:iCs/>
      <w:sz w:val="28"/>
      <w:szCs w:val="28"/>
      <w:lang w:val="en-GB" w:eastAsia="ja-JP"/>
    </w:rPr>
  </w:style>
  <w:style w:type="character" w:customStyle="1" w:styleId="Rubrik3Char">
    <w:name w:val="Rubrik 3 Char"/>
    <w:basedOn w:val="Standardstycketeckensnitt"/>
    <w:link w:val="Rubrik3"/>
    <w:rsid w:val="00DB557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Rubrik4Char">
    <w:name w:val="Rubrik 4 Char"/>
    <w:basedOn w:val="Standardstycketeckensnitt"/>
    <w:link w:val="Rubrik4"/>
    <w:rsid w:val="00DB5574"/>
    <w:rPr>
      <w:rFonts w:ascii="Times New Roman" w:eastAsia="Times New Roman" w:hAnsi="Times New Roman" w:cs="Times New Roman"/>
      <w:sz w:val="24"/>
      <w:szCs w:val="20"/>
      <w:u w:val="single"/>
      <w:lang w:val="en-GB" w:eastAsia="en-GB"/>
    </w:rPr>
  </w:style>
  <w:style w:type="character" w:customStyle="1" w:styleId="Rubrik5Char">
    <w:name w:val="Rubrik 5 Char"/>
    <w:basedOn w:val="Standardstycketeckensnitt"/>
    <w:link w:val="Rubrik5"/>
    <w:rsid w:val="00DB5574"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character" w:customStyle="1" w:styleId="Rubrik6Char">
    <w:name w:val="Rubrik 6 Char"/>
    <w:basedOn w:val="Standardstycketeckensnitt"/>
    <w:link w:val="Rubrik6"/>
    <w:rsid w:val="00DB5574"/>
    <w:rPr>
      <w:rFonts w:ascii="Times New Roman" w:eastAsia="Times New Roman" w:hAnsi="Times New Roman" w:cs="Times New Roman"/>
      <w:sz w:val="20"/>
      <w:szCs w:val="20"/>
      <w:u w:val="single"/>
      <w:lang w:val="en-GB" w:eastAsia="en-GB"/>
    </w:rPr>
  </w:style>
  <w:style w:type="character" w:customStyle="1" w:styleId="Rubrik7Char">
    <w:name w:val="Rubrik 7 Char"/>
    <w:basedOn w:val="Standardstycketeckensnitt"/>
    <w:link w:val="Rubrik7"/>
    <w:rsid w:val="00DB5574"/>
    <w:rPr>
      <w:rFonts w:ascii="Times New Roman" w:eastAsia="Times New Roman" w:hAnsi="Times New Roman" w:cs="Times New Roman"/>
      <w:i/>
      <w:sz w:val="20"/>
      <w:szCs w:val="20"/>
      <w:lang w:val="en-GB" w:eastAsia="en-GB"/>
    </w:rPr>
  </w:style>
  <w:style w:type="character" w:customStyle="1" w:styleId="Rubrik8Char">
    <w:name w:val="Rubrik 8 Char"/>
    <w:basedOn w:val="Standardstycketeckensnitt"/>
    <w:link w:val="Rubrik8"/>
    <w:rsid w:val="00DB5574"/>
    <w:rPr>
      <w:rFonts w:ascii="Times New Roman" w:eastAsia="Times New Roman" w:hAnsi="Times New Roman" w:cs="Times New Roman"/>
      <w:i/>
      <w:sz w:val="20"/>
      <w:szCs w:val="20"/>
      <w:lang w:val="en-GB" w:eastAsia="en-GB"/>
    </w:rPr>
  </w:style>
  <w:style w:type="character" w:customStyle="1" w:styleId="Rubrik9Char">
    <w:name w:val="Rubrik 9 Char"/>
    <w:basedOn w:val="Standardstycketeckensnitt"/>
    <w:link w:val="Rubrik9"/>
    <w:rsid w:val="00DB5574"/>
    <w:rPr>
      <w:rFonts w:ascii="Times New Roman" w:eastAsia="Times New Roman" w:hAnsi="Times New Roman" w:cs="Times New Roman"/>
      <w:i/>
      <w:sz w:val="20"/>
      <w:szCs w:val="20"/>
      <w:lang w:val="en-GB" w:eastAsia="en-GB"/>
    </w:rPr>
  </w:style>
  <w:style w:type="paragraph" w:customStyle="1" w:styleId="TableContents">
    <w:name w:val="TableContents"/>
    <w:basedOn w:val="Normal"/>
    <w:rsid w:val="00DB5574"/>
    <w:pPr>
      <w:spacing w:before="120" w:after="120"/>
      <w:ind w:left="1701" w:hanging="1701"/>
    </w:pPr>
    <w:rPr>
      <w:rFonts w:ascii="Times" w:hAnsi="Times"/>
    </w:rPr>
  </w:style>
  <w:style w:type="paragraph" w:customStyle="1" w:styleId="TCAppendices">
    <w:name w:val="TCAppendices"/>
    <w:basedOn w:val="Normal"/>
    <w:rsid w:val="00DB5574"/>
    <w:pPr>
      <w:spacing w:before="120"/>
      <w:ind w:left="3402" w:hanging="1701"/>
    </w:pPr>
    <w:rPr>
      <w:rFonts w:ascii="Times" w:hAnsi="Times"/>
    </w:rPr>
  </w:style>
  <w:style w:type="paragraph" w:styleId="Sidfot">
    <w:name w:val="footer"/>
    <w:basedOn w:val="Normal"/>
    <w:link w:val="SidfotChar"/>
    <w:rsid w:val="00DB5574"/>
    <w:pPr>
      <w:tabs>
        <w:tab w:val="center" w:pos="4819"/>
        <w:tab w:val="right" w:pos="9071"/>
      </w:tabs>
      <w:ind w:left="709" w:right="-2" w:hanging="709"/>
    </w:pPr>
    <w:rPr>
      <w:rFonts w:ascii="Times" w:hAnsi="Times"/>
    </w:rPr>
  </w:style>
  <w:style w:type="character" w:customStyle="1" w:styleId="SidfotChar">
    <w:name w:val="Sidfot Char"/>
    <w:basedOn w:val="Standardstycketeckensnitt"/>
    <w:link w:val="Sidfot"/>
    <w:rsid w:val="00DB5574"/>
    <w:rPr>
      <w:rFonts w:ascii="Times" w:eastAsia="Times New Roman" w:hAnsi="Times" w:cs="Times New Roman"/>
      <w:sz w:val="24"/>
      <w:szCs w:val="20"/>
      <w:lang w:val="en-GB" w:eastAsia="ja-JP"/>
    </w:rPr>
  </w:style>
  <w:style w:type="paragraph" w:styleId="Ballongtext">
    <w:name w:val="Balloon Text"/>
    <w:basedOn w:val="Normal"/>
    <w:link w:val="BallongtextChar"/>
    <w:semiHidden/>
    <w:rsid w:val="00DB55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B5574"/>
    <w:rPr>
      <w:rFonts w:ascii="Tahoma" w:eastAsia="Times New Roman" w:hAnsi="Tahoma" w:cs="Tahoma"/>
      <w:sz w:val="16"/>
      <w:szCs w:val="16"/>
      <w:lang w:val="en-GB" w:eastAsia="ja-JP"/>
    </w:rPr>
  </w:style>
  <w:style w:type="paragraph" w:styleId="Sidhuvud">
    <w:name w:val="header"/>
    <w:basedOn w:val="Normal"/>
    <w:link w:val="SidhuvudChar"/>
    <w:rsid w:val="00DB5574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DB5574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Brdtext2">
    <w:name w:val="Body Text 2"/>
    <w:basedOn w:val="Normal"/>
    <w:link w:val="Brdtext2Char"/>
    <w:rsid w:val="00DB5574"/>
    <w:pPr>
      <w:ind w:left="1440" w:hanging="22"/>
    </w:pPr>
    <w:rPr>
      <w:rFonts w:ascii="Times" w:hAnsi="Times"/>
    </w:rPr>
  </w:style>
  <w:style w:type="character" w:customStyle="1" w:styleId="Brdtext2Char">
    <w:name w:val="Brödtext 2 Char"/>
    <w:basedOn w:val="Standardstycketeckensnitt"/>
    <w:link w:val="Brdtext2"/>
    <w:rsid w:val="00DB5574"/>
    <w:rPr>
      <w:rFonts w:ascii="Times" w:eastAsia="Times New Roman" w:hAnsi="Times" w:cs="Times New Roman"/>
      <w:sz w:val="24"/>
      <w:szCs w:val="20"/>
      <w:lang w:val="en-GB" w:eastAsia="ja-JP"/>
    </w:rPr>
  </w:style>
  <w:style w:type="paragraph" w:styleId="Innehll1">
    <w:name w:val="toc 1"/>
    <w:basedOn w:val="Normal"/>
    <w:next w:val="Normal"/>
    <w:semiHidden/>
    <w:rsid w:val="00DB5574"/>
    <w:pPr>
      <w:ind w:right="850"/>
      <w:jc w:val="left"/>
    </w:pPr>
    <w:rPr>
      <w:rFonts w:ascii="Times" w:hAnsi="Times"/>
    </w:rPr>
  </w:style>
  <w:style w:type="character" w:styleId="Hyperlnk">
    <w:name w:val="Hyperlink"/>
    <w:basedOn w:val="Standardstycketeckensnitt"/>
    <w:rsid w:val="00DB5574"/>
    <w:rPr>
      <w:color w:val="0000FF"/>
      <w:u w:val="single"/>
    </w:rPr>
  </w:style>
  <w:style w:type="paragraph" w:customStyle="1" w:styleId="Normal1">
    <w:name w:val="Normal1"/>
    <w:basedOn w:val="Normal"/>
    <w:rsid w:val="00DB5574"/>
    <w:pPr>
      <w:ind w:left="720" w:hanging="720"/>
    </w:pPr>
    <w:rPr>
      <w:lang w:eastAsia="en-GB"/>
    </w:rPr>
  </w:style>
  <w:style w:type="paragraph" w:styleId="Normaltindrag">
    <w:name w:val="Normal Indent"/>
    <w:basedOn w:val="Normal"/>
    <w:rsid w:val="00DB5574"/>
    <w:pPr>
      <w:tabs>
        <w:tab w:val="left" w:pos="4820"/>
      </w:tabs>
      <w:spacing w:after="120"/>
      <w:ind w:left="567" w:right="-2" w:hanging="709"/>
    </w:pPr>
    <w:rPr>
      <w:rFonts w:ascii="Times" w:hAnsi="Times"/>
      <w:lang w:eastAsia="en-GB"/>
    </w:rPr>
  </w:style>
  <w:style w:type="paragraph" w:customStyle="1" w:styleId="DFTitle">
    <w:name w:val="DFTitle"/>
    <w:basedOn w:val="Normal"/>
    <w:rsid w:val="00DB5574"/>
    <w:pPr>
      <w:ind w:left="1418" w:right="14" w:hanging="1418"/>
    </w:pPr>
    <w:rPr>
      <w:rFonts w:ascii="Times" w:hAnsi="Times"/>
      <w:b/>
      <w:lang w:eastAsia="en-GB"/>
    </w:rPr>
  </w:style>
  <w:style w:type="paragraph" w:customStyle="1" w:styleId="Indent3">
    <w:name w:val="Indent 3"/>
    <w:basedOn w:val="Normal"/>
    <w:rsid w:val="00DB5574"/>
    <w:pPr>
      <w:ind w:left="2160" w:right="-2" w:hanging="720"/>
    </w:pPr>
    <w:rPr>
      <w:rFonts w:ascii="Times" w:hAnsi="Times"/>
      <w:lang w:eastAsia="en-GB"/>
    </w:rPr>
  </w:style>
  <w:style w:type="paragraph" w:customStyle="1" w:styleId="1indent">
    <w:name w:val="1+indent"/>
    <w:basedOn w:val="1indent0"/>
    <w:rsid w:val="00DB5574"/>
    <w:pPr>
      <w:ind w:left="1985" w:hanging="1276"/>
    </w:pPr>
  </w:style>
  <w:style w:type="paragraph" w:customStyle="1" w:styleId="1indent0">
    <w:name w:val="1indent"/>
    <w:basedOn w:val="2Indent"/>
    <w:rsid w:val="00DB5574"/>
    <w:pPr>
      <w:ind w:left="1418"/>
    </w:pPr>
  </w:style>
  <w:style w:type="paragraph" w:customStyle="1" w:styleId="2Indent">
    <w:name w:val="2Indent"/>
    <w:basedOn w:val="Normal"/>
    <w:rsid w:val="00DB5574"/>
    <w:pPr>
      <w:spacing w:before="120" w:after="120"/>
      <w:ind w:left="2127" w:hanging="709"/>
    </w:pPr>
    <w:rPr>
      <w:rFonts w:ascii="Times" w:hAnsi="Times"/>
      <w:lang w:eastAsia="en-GB"/>
    </w:rPr>
  </w:style>
  <w:style w:type="paragraph" w:customStyle="1" w:styleId="IndexForm">
    <w:name w:val="IndexForm"/>
    <w:basedOn w:val="Normal"/>
    <w:rsid w:val="00DB5574"/>
    <w:pPr>
      <w:tabs>
        <w:tab w:val="left" w:pos="9269"/>
      </w:tabs>
      <w:spacing w:before="120" w:after="120"/>
      <w:ind w:left="1418" w:hanging="1418"/>
    </w:pPr>
    <w:rPr>
      <w:rFonts w:ascii="Times" w:hAnsi="Times"/>
      <w:lang w:eastAsia="en-GB"/>
    </w:rPr>
  </w:style>
  <w:style w:type="paragraph" w:customStyle="1" w:styleId="NormalDF">
    <w:name w:val="Normal DF"/>
    <w:basedOn w:val="Normal"/>
    <w:rsid w:val="00DB5574"/>
    <w:pPr>
      <w:spacing w:before="120"/>
      <w:ind w:left="284"/>
    </w:pPr>
    <w:rPr>
      <w:rFonts w:ascii="Times" w:hAnsi="Times"/>
      <w:lang w:eastAsia="en-GB"/>
    </w:rPr>
  </w:style>
  <w:style w:type="paragraph" w:customStyle="1" w:styleId="NormalDF0">
    <w:name w:val="NormalDF"/>
    <w:basedOn w:val="NormalDF"/>
    <w:rsid w:val="00DB5574"/>
  </w:style>
  <w:style w:type="paragraph" w:customStyle="1" w:styleId="TableNormal">
    <w:name w:val="TableNormal"/>
    <w:basedOn w:val="Normal"/>
    <w:rsid w:val="00DB5574"/>
    <w:pPr>
      <w:spacing w:before="120"/>
    </w:pPr>
    <w:rPr>
      <w:rFonts w:ascii="Times" w:hAnsi="Times"/>
      <w:lang w:eastAsia="en-GB"/>
    </w:rPr>
  </w:style>
  <w:style w:type="paragraph" w:customStyle="1" w:styleId="4Indent">
    <w:name w:val="4Indent"/>
    <w:basedOn w:val="3Indent"/>
    <w:rsid w:val="00DB5574"/>
    <w:pPr>
      <w:ind w:left="3544"/>
    </w:pPr>
  </w:style>
  <w:style w:type="paragraph" w:customStyle="1" w:styleId="3Indent">
    <w:name w:val="3Indent"/>
    <w:basedOn w:val="Normal"/>
    <w:rsid w:val="00DB5574"/>
    <w:pPr>
      <w:spacing w:before="120"/>
      <w:ind w:left="2836" w:hanging="709"/>
    </w:pPr>
    <w:rPr>
      <w:rFonts w:ascii="Times" w:hAnsi="Times"/>
      <w:lang w:eastAsia="en-GB"/>
    </w:rPr>
  </w:style>
  <w:style w:type="paragraph" w:customStyle="1" w:styleId="Indent2">
    <w:name w:val="Indent 2"/>
    <w:basedOn w:val="Normal"/>
    <w:rsid w:val="00DB5574"/>
    <w:pPr>
      <w:spacing w:before="120" w:after="120"/>
      <w:ind w:left="1440" w:hanging="720"/>
    </w:pPr>
    <w:rPr>
      <w:rFonts w:ascii="Times" w:hAnsi="Times"/>
      <w:lang w:eastAsia="en-GB"/>
    </w:rPr>
  </w:style>
  <w:style w:type="paragraph" w:customStyle="1" w:styleId="Indent1">
    <w:name w:val="Indent 1"/>
    <w:basedOn w:val="Normal"/>
    <w:rsid w:val="00DB5574"/>
    <w:pPr>
      <w:spacing w:before="120" w:after="120"/>
      <w:ind w:left="720" w:hanging="720"/>
    </w:pPr>
    <w:rPr>
      <w:rFonts w:ascii="Times" w:hAnsi="Times"/>
      <w:lang w:eastAsia="en-GB"/>
    </w:rPr>
  </w:style>
  <w:style w:type="paragraph" w:customStyle="1" w:styleId="abbrevations">
    <w:name w:val="abbrevations"/>
    <w:basedOn w:val="Normal"/>
    <w:rsid w:val="00DB5574"/>
    <w:pPr>
      <w:ind w:left="3402" w:hanging="2694"/>
    </w:pPr>
    <w:rPr>
      <w:rFonts w:ascii="Times" w:hAnsi="Times"/>
      <w:lang w:eastAsia="en-GB"/>
    </w:rPr>
  </w:style>
  <w:style w:type="paragraph" w:customStyle="1" w:styleId="HangingIndent">
    <w:name w:val="Hanging Indent"/>
    <w:basedOn w:val="Normal"/>
    <w:rsid w:val="00DB5574"/>
    <w:pPr>
      <w:tabs>
        <w:tab w:val="left" w:pos="567"/>
        <w:tab w:val="left" w:pos="4820"/>
      </w:tabs>
      <w:spacing w:before="120" w:after="120"/>
      <w:ind w:left="720" w:hanging="720"/>
    </w:pPr>
    <w:rPr>
      <w:rFonts w:ascii="Times" w:hAnsi="Times"/>
      <w:lang w:eastAsia="en-GB"/>
    </w:rPr>
  </w:style>
  <w:style w:type="paragraph" w:customStyle="1" w:styleId="Subject">
    <w:name w:val="Subject"/>
    <w:basedOn w:val="Normal"/>
    <w:rsid w:val="00DB5574"/>
    <w:pPr>
      <w:tabs>
        <w:tab w:val="left" w:pos="4820"/>
      </w:tabs>
      <w:spacing w:before="60" w:after="60"/>
    </w:pPr>
    <w:rPr>
      <w:rFonts w:ascii="Times" w:hAnsi="Times"/>
      <w:lang w:eastAsia="en-GB"/>
    </w:rPr>
  </w:style>
  <w:style w:type="paragraph" w:customStyle="1" w:styleId="IndentHanging">
    <w:name w:val="Indent Hanging"/>
    <w:basedOn w:val="Normal"/>
    <w:rsid w:val="00DB5574"/>
    <w:pPr>
      <w:tabs>
        <w:tab w:val="left" w:pos="4820"/>
      </w:tabs>
      <w:spacing w:after="120"/>
      <w:ind w:left="1134" w:hanging="567"/>
    </w:pPr>
    <w:rPr>
      <w:rFonts w:ascii="Times" w:hAnsi="Times"/>
      <w:lang w:eastAsia="en-GB"/>
    </w:rPr>
  </w:style>
  <w:style w:type="paragraph" w:customStyle="1" w:styleId="3cmindent">
    <w:name w:val="3cmindent"/>
    <w:basedOn w:val="Normal"/>
    <w:rsid w:val="00DB5574"/>
    <w:pPr>
      <w:tabs>
        <w:tab w:val="left" w:pos="4820"/>
      </w:tabs>
      <w:spacing w:before="120" w:after="120"/>
      <w:ind w:left="1701" w:hanging="1701"/>
    </w:pPr>
    <w:rPr>
      <w:rFonts w:ascii="Times" w:hAnsi="Times"/>
      <w:lang w:eastAsia="en-GB"/>
    </w:rPr>
  </w:style>
  <w:style w:type="paragraph" w:customStyle="1" w:styleId="IndentNormal">
    <w:name w:val="Indent Normal"/>
    <w:basedOn w:val="Normal"/>
    <w:rsid w:val="00DB5574"/>
    <w:pPr>
      <w:tabs>
        <w:tab w:val="left" w:pos="567"/>
        <w:tab w:val="left" w:pos="4820"/>
      </w:tabs>
      <w:spacing w:before="120"/>
      <w:ind w:left="709" w:right="-2" w:hanging="709"/>
    </w:pPr>
    <w:rPr>
      <w:rFonts w:ascii="Times" w:hAnsi="Times"/>
      <w:b/>
      <w:lang w:eastAsia="en-GB"/>
    </w:rPr>
  </w:style>
  <w:style w:type="paragraph" w:customStyle="1" w:styleId="Indent">
    <w:name w:val="Indent"/>
    <w:basedOn w:val="Normal"/>
    <w:rsid w:val="00DB5574"/>
    <w:pPr>
      <w:tabs>
        <w:tab w:val="left" w:pos="1720"/>
      </w:tabs>
      <w:spacing w:before="120" w:after="120" w:line="240" w:lineRule="atLeast"/>
      <w:ind w:left="1120" w:hanging="561"/>
    </w:pPr>
    <w:rPr>
      <w:rFonts w:ascii="Helvetica" w:hAnsi="Helvetica"/>
      <w:color w:val="000000"/>
      <w:sz w:val="22"/>
      <w:lang w:val="en-US" w:eastAsia="en-GB"/>
    </w:rPr>
  </w:style>
  <w:style w:type="paragraph" w:customStyle="1" w:styleId="ToFax">
    <w:name w:val="ToFax"/>
    <w:basedOn w:val="Normal"/>
    <w:rsid w:val="00DB5574"/>
    <w:pPr>
      <w:spacing w:after="120"/>
    </w:pPr>
    <w:rPr>
      <w:sz w:val="28"/>
      <w:lang w:eastAsia="en-GB"/>
    </w:rPr>
  </w:style>
  <w:style w:type="paragraph" w:customStyle="1" w:styleId="Document">
    <w:name w:val="Document"/>
    <w:basedOn w:val="Normal"/>
    <w:rsid w:val="00DB5574"/>
    <w:pPr>
      <w:spacing w:after="120"/>
      <w:jc w:val="center"/>
    </w:pPr>
    <w:rPr>
      <w:rFonts w:ascii="Courier" w:hAnsi="Courier"/>
      <w:lang w:eastAsia="en-GB"/>
    </w:rPr>
  </w:style>
  <w:style w:type="paragraph" w:customStyle="1" w:styleId="DocInit">
    <w:name w:val="Doc Init"/>
    <w:basedOn w:val="Normal"/>
    <w:rsid w:val="00DB5574"/>
    <w:pPr>
      <w:spacing w:after="120"/>
    </w:pPr>
    <w:rPr>
      <w:rFonts w:ascii="Courier" w:hAnsi="Courier"/>
      <w:lang w:eastAsia="en-GB"/>
    </w:rPr>
  </w:style>
  <w:style w:type="paragraph" w:customStyle="1" w:styleId="Indent4">
    <w:name w:val="Indent 4"/>
    <w:basedOn w:val="Indent3"/>
    <w:rsid w:val="00DB5574"/>
    <w:pPr>
      <w:spacing w:before="120" w:after="120"/>
      <w:ind w:left="2410" w:right="0" w:hanging="284"/>
    </w:pPr>
  </w:style>
  <w:style w:type="character" w:styleId="Kommentarsreferens">
    <w:name w:val="annotation reference"/>
    <w:basedOn w:val="Standardstycketeckensnitt"/>
    <w:semiHidden/>
    <w:rsid w:val="00DB5574"/>
    <w:rPr>
      <w:sz w:val="16"/>
    </w:rPr>
  </w:style>
  <w:style w:type="paragraph" w:styleId="Kommentarer">
    <w:name w:val="annotation text"/>
    <w:basedOn w:val="Normal"/>
    <w:link w:val="KommentarerChar"/>
    <w:semiHidden/>
    <w:rsid w:val="00DB5574"/>
    <w:pPr>
      <w:ind w:left="709" w:right="-2" w:hanging="709"/>
    </w:pPr>
    <w:rPr>
      <w:rFonts w:ascii="Times" w:hAnsi="Times"/>
      <w:sz w:val="20"/>
      <w:lang w:eastAsia="en-GB"/>
    </w:rPr>
  </w:style>
  <w:style w:type="character" w:customStyle="1" w:styleId="KommentarerChar">
    <w:name w:val="Kommentarer Char"/>
    <w:basedOn w:val="Standardstycketeckensnitt"/>
    <w:link w:val="Kommentarer"/>
    <w:semiHidden/>
    <w:rsid w:val="00DB5574"/>
    <w:rPr>
      <w:rFonts w:ascii="Times" w:eastAsia="Times New Roman" w:hAnsi="Times" w:cs="Times New Roman"/>
      <w:sz w:val="20"/>
      <w:szCs w:val="20"/>
      <w:lang w:val="en-GB" w:eastAsia="en-GB"/>
    </w:rPr>
  </w:style>
  <w:style w:type="paragraph" w:styleId="Innehll8">
    <w:name w:val="toc 8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4961" w:right="850" w:hanging="709"/>
    </w:pPr>
    <w:rPr>
      <w:rFonts w:ascii="Times" w:hAnsi="Times"/>
      <w:lang w:eastAsia="en-GB"/>
    </w:rPr>
  </w:style>
  <w:style w:type="paragraph" w:styleId="Innehll7">
    <w:name w:val="toc 7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4253" w:right="850" w:hanging="709"/>
    </w:pPr>
    <w:rPr>
      <w:rFonts w:ascii="Times" w:hAnsi="Times"/>
      <w:lang w:eastAsia="en-GB"/>
    </w:rPr>
  </w:style>
  <w:style w:type="paragraph" w:styleId="Innehll6">
    <w:name w:val="toc 6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3544" w:right="850" w:hanging="709"/>
    </w:pPr>
    <w:rPr>
      <w:rFonts w:ascii="Times" w:hAnsi="Times"/>
      <w:lang w:eastAsia="en-GB"/>
    </w:rPr>
  </w:style>
  <w:style w:type="paragraph" w:styleId="Innehll5">
    <w:name w:val="toc 5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2835" w:right="850" w:hanging="709"/>
    </w:pPr>
    <w:rPr>
      <w:rFonts w:ascii="Times" w:hAnsi="Times"/>
      <w:lang w:eastAsia="en-GB"/>
    </w:rPr>
  </w:style>
  <w:style w:type="paragraph" w:styleId="Innehll4">
    <w:name w:val="toc 4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2126" w:right="850" w:hanging="709"/>
    </w:pPr>
    <w:rPr>
      <w:rFonts w:ascii="Times" w:hAnsi="Times"/>
      <w:lang w:eastAsia="en-GB"/>
    </w:rPr>
  </w:style>
  <w:style w:type="paragraph" w:styleId="Innehll3">
    <w:name w:val="toc 3"/>
    <w:basedOn w:val="Normal"/>
    <w:next w:val="Normal"/>
    <w:autoRedefine/>
    <w:semiHidden/>
    <w:rsid w:val="00DB5574"/>
    <w:pPr>
      <w:tabs>
        <w:tab w:val="left" w:leader="dot" w:pos="8646"/>
        <w:tab w:val="right" w:pos="9072"/>
        <w:tab w:val="right" w:leader="dot" w:pos="9332"/>
      </w:tabs>
      <w:ind w:left="1620" w:right="850" w:hanging="709"/>
    </w:pPr>
    <w:rPr>
      <w:rFonts w:ascii="Times" w:hAnsi="Times"/>
      <w:lang w:eastAsia="en-GB"/>
    </w:rPr>
  </w:style>
  <w:style w:type="paragraph" w:styleId="Innehll2">
    <w:name w:val="toc 2"/>
    <w:basedOn w:val="Normal"/>
    <w:next w:val="Normal"/>
    <w:autoRedefine/>
    <w:semiHidden/>
    <w:rsid w:val="00DB5574"/>
    <w:pPr>
      <w:tabs>
        <w:tab w:val="left" w:leader="dot" w:pos="8646"/>
        <w:tab w:val="right" w:pos="9072"/>
      </w:tabs>
      <w:ind w:left="709" w:right="850" w:hanging="709"/>
    </w:pPr>
    <w:rPr>
      <w:rFonts w:ascii="Times" w:hAnsi="Times"/>
      <w:lang w:eastAsia="en-GB"/>
    </w:rPr>
  </w:style>
  <w:style w:type="paragraph" w:styleId="Index7">
    <w:name w:val="index 7"/>
    <w:basedOn w:val="Normal"/>
    <w:next w:val="Normal"/>
    <w:autoRedefine/>
    <w:semiHidden/>
    <w:rsid w:val="00DB5574"/>
    <w:pPr>
      <w:ind w:left="1698" w:right="-2" w:hanging="709"/>
    </w:pPr>
    <w:rPr>
      <w:rFonts w:ascii="Times" w:hAnsi="Times"/>
      <w:lang w:eastAsia="en-GB"/>
    </w:rPr>
  </w:style>
  <w:style w:type="paragraph" w:styleId="Index6">
    <w:name w:val="index 6"/>
    <w:basedOn w:val="Normal"/>
    <w:next w:val="Normal"/>
    <w:autoRedefine/>
    <w:semiHidden/>
    <w:rsid w:val="00DB5574"/>
    <w:pPr>
      <w:ind w:left="1415" w:right="-2" w:hanging="709"/>
    </w:pPr>
    <w:rPr>
      <w:rFonts w:ascii="Times" w:hAnsi="Times"/>
      <w:lang w:eastAsia="en-GB"/>
    </w:rPr>
  </w:style>
  <w:style w:type="paragraph" w:styleId="Index5">
    <w:name w:val="index 5"/>
    <w:basedOn w:val="Normal"/>
    <w:next w:val="Normal"/>
    <w:autoRedefine/>
    <w:semiHidden/>
    <w:rsid w:val="00DB5574"/>
    <w:pPr>
      <w:ind w:left="1132" w:right="-2" w:hanging="709"/>
    </w:pPr>
    <w:rPr>
      <w:rFonts w:ascii="Times" w:hAnsi="Times"/>
      <w:lang w:eastAsia="en-GB"/>
    </w:rPr>
  </w:style>
  <w:style w:type="paragraph" w:styleId="Index4">
    <w:name w:val="index 4"/>
    <w:basedOn w:val="Normal"/>
    <w:next w:val="Normal"/>
    <w:autoRedefine/>
    <w:semiHidden/>
    <w:rsid w:val="00DB5574"/>
    <w:pPr>
      <w:ind w:left="849" w:right="-2" w:hanging="709"/>
    </w:pPr>
    <w:rPr>
      <w:rFonts w:ascii="Times" w:hAnsi="Times"/>
      <w:lang w:eastAsia="en-GB"/>
    </w:rPr>
  </w:style>
  <w:style w:type="paragraph" w:styleId="Index3">
    <w:name w:val="index 3"/>
    <w:basedOn w:val="Normal"/>
    <w:next w:val="Normal"/>
    <w:autoRedefine/>
    <w:semiHidden/>
    <w:rsid w:val="00DB5574"/>
    <w:pPr>
      <w:ind w:left="566" w:right="-2" w:hanging="709"/>
    </w:pPr>
    <w:rPr>
      <w:rFonts w:ascii="Times" w:hAnsi="Times"/>
      <w:lang w:eastAsia="en-GB"/>
    </w:rPr>
  </w:style>
  <w:style w:type="paragraph" w:styleId="Index2">
    <w:name w:val="index 2"/>
    <w:basedOn w:val="Normal"/>
    <w:next w:val="Normal"/>
    <w:autoRedefine/>
    <w:semiHidden/>
    <w:rsid w:val="00DB5574"/>
    <w:pPr>
      <w:ind w:left="283" w:right="-2" w:hanging="709"/>
    </w:pPr>
    <w:rPr>
      <w:rFonts w:ascii="Times" w:hAnsi="Times"/>
      <w:lang w:eastAsia="en-GB"/>
    </w:rPr>
  </w:style>
  <w:style w:type="paragraph" w:styleId="Index1">
    <w:name w:val="index 1"/>
    <w:basedOn w:val="Normal"/>
    <w:next w:val="Normal"/>
    <w:autoRedefine/>
    <w:semiHidden/>
    <w:rsid w:val="00DB5574"/>
    <w:pPr>
      <w:ind w:right="-2" w:hanging="709"/>
    </w:pPr>
    <w:rPr>
      <w:rFonts w:ascii="Times" w:hAnsi="Times"/>
      <w:lang w:eastAsia="en-GB"/>
    </w:rPr>
  </w:style>
  <w:style w:type="character" w:styleId="Radnummer">
    <w:name w:val="line number"/>
    <w:basedOn w:val="Standardstycketeckensnitt"/>
    <w:rsid w:val="00DB5574"/>
  </w:style>
  <w:style w:type="paragraph" w:styleId="Indexrubrik">
    <w:name w:val="index heading"/>
    <w:basedOn w:val="Normal"/>
    <w:next w:val="Index1"/>
    <w:semiHidden/>
    <w:rsid w:val="00DB5574"/>
    <w:pPr>
      <w:ind w:left="709" w:right="-2" w:hanging="709"/>
    </w:pPr>
    <w:rPr>
      <w:rFonts w:ascii="Times" w:hAnsi="Times"/>
      <w:lang w:eastAsia="en-GB"/>
    </w:rPr>
  </w:style>
  <w:style w:type="character" w:styleId="Fotnotsreferens">
    <w:name w:val="footnote reference"/>
    <w:basedOn w:val="Standardstycketeckensnitt"/>
    <w:semiHidden/>
    <w:rsid w:val="00DB5574"/>
    <w:rPr>
      <w:position w:val="6"/>
      <w:sz w:val="16"/>
    </w:rPr>
  </w:style>
  <w:style w:type="paragraph" w:styleId="Fotnotstext">
    <w:name w:val="footnote text"/>
    <w:basedOn w:val="Normal"/>
    <w:link w:val="FotnotstextChar"/>
    <w:semiHidden/>
    <w:rsid w:val="00DB5574"/>
    <w:pPr>
      <w:ind w:right="-2"/>
    </w:pPr>
    <w:rPr>
      <w:rFonts w:ascii="Times" w:hAnsi="Times"/>
      <w:sz w:val="20"/>
      <w:lang w:eastAsia="en-GB"/>
    </w:rPr>
  </w:style>
  <w:style w:type="character" w:customStyle="1" w:styleId="FotnotstextChar">
    <w:name w:val="Fotnotstext Char"/>
    <w:basedOn w:val="Standardstycketeckensnitt"/>
    <w:link w:val="Fotnotstext"/>
    <w:semiHidden/>
    <w:rsid w:val="00DB5574"/>
    <w:rPr>
      <w:rFonts w:ascii="Times" w:eastAsia="Times New Roman" w:hAnsi="Times" w:cs="Times New Roman"/>
      <w:sz w:val="20"/>
      <w:szCs w:val="20"/>
      <w:lang w:val="en-GB" w:eastAsia="en-GB"/>
    </w:rPr>
  </w:style>
  <w:style w:type="character" w:styleId="Slutkommentarsreferens">
    <w:name w:val="endnote reference"/>
    <w:basedOn w:val="Standardstycketeckensnitt"/>
    <w:semiHidden/>
    <w:rsid w:val="00DB5574"/>
    <w:rPr>
      <w:vertAlign w:val="superscript"/>
    </w:rPr>
  </w:style>
  <w:style w:type="paragraph" w:styleId="Rubrik">
    <w:name w:val="Title"/>
    <w:basedOn w:val="Normal"/>
    <w:link w:val="RubrikChar"/>
    <w:qFormat/>
    <w:rsid w:val="00DB5574"/>
    <w:pPr>
      <w:spacing w:after="120"/>
      <w:jc w:val="center"/>
    </w:pPr>
    <w:rPr>
      <w:rFonts w:ascii="Times" w:hAnsi="Times"/>
      <w:b/>
      <w:lang w:eastAsia="en-GB"/>
    </w:rPr>
  </w:style>
  <w:style w:type="character" w:customStyle="1" w:styleId="RubrikChar">
    <w:name w:val="Rubrik Char"/>
    <w:basedOn w:val="Standardstycketeckensnitt"/>
    <w:link w:val="Rubrik"/>
    <w:rsid w:val="00DB5574"/>
    <w:rPr>
      <w:rFonts w:ascii="Times" w:eastAsia="Times New Roman" w:hAnsi="Times" w:cs="Times New Roman"/>
      <w:b/>
      <w:sz w:val="24"/>
      <w:szCs w:val="20"/>
      <w:lang w:val="en-GB" w:eastAsia="en-GB"/>
    </w:rPr>
  </w:style>
  <w:style w:type="paragraph" w:styleId="Lista">
    <w:name w:val="List"/>
    <w:basedOn w:val="Normal"/>
    <w:rsid w:val="00DB5574"/>
    <w:pPr>
      <w:tabs>
        <w:tab w:val="left" w:pos="4820"/>
      </w:tabs>
      <w:spacing w:before="60" w:after="60"/>
      <w:ind w:left="720" w:right="-2" w:hanging="360"/>
    </w:pPr>
    <w:rPr>
      <w:rFonts w:ascii="Times" w:hAnsi="Times"/>
      <w:sz w:val="20"/>
      <w:lang w:eastAsia="en-GB"/>
    </w:rPr>
  </w:style>
  <w:style w:type="paragraph" w:styleId="Datum">
    <w:name w:val="Date"/>
    <w:basedOn w:val="Normal"/>
    <w:link w:val="DatumChar"/>
    <w:rsid w:val="00DB5574"/>
    <w:pPr>
      <w:tabs>
        <w:tab w:val="left" w:pos="4820"/>
      </w:tabs>
      <w:spacing w:before="60" w:after="60"/>
    </w:pPr>
    <w:rPr>
      <w:rFonts w:ascii="Times" w:hAnsi="Times"/>
      <w:sz w:val="20"/>
      <w:lang w:eastAsia="en-GB"/>
    </w:rPr>
  </w:style>
  <w:style w:type="character" w:customStyle="1" w:styleId="DatumChar">
    <w:name w:val="Datum Char"/>
    <w:basedOn w:val="Standardstycketeckensnitt"/>
    <w:link w:val="Datum"/>
    <w:rsid w:val="00DB5574"/>
    <w:rPr>
      <w:rFonts w:ascii="Times" w:eastAsia="Times New Roman" w:hAnsi="Times" w:cs="Times New Roman"/>
      <w:sz w:val="20"/>
      <w:szCs w:val="20"/>
      <w:lang w:val="en-GB" w:eastAsia="en-GB"/>
    </w:rPr>
  </w:style>
  <w:style w:type="paragraph" w:customStyle="1" w:styleId="Normal2">
    <w:name w:val="Normal2"/>
    <w:basedOn w:val="Normal1"/>
    <w:rsid w:val="00DB5574"/>
    <w:pPr>
      <w:ind w:firstLine="0"/>
    </w:pPr>
  </w:style>
  <w:style w:type="character" w:styleId="Sidnummer">
    <w:name w:val="page number"/>
    <w:basedOn w:val="Standardstycketeckensnitt"/>
    <w:rsid w:val="00DB5574"/>
  </w:style>
  <w:style w:type="paragraph" w:styleId="Kommentarsmne">
    <w:name w:val="annotation subject"/>
    <w:basedOn w:val="Kommentarer"/>
    <w:next w:val="Kommentarer"/>
    <w:link w:val="KommentarsmneChar"/>
    <w:semiHidden/>
    <w:rsid w:val="00DB5574"/>
    <w:pPr>
      <w:ind w:left="0" w:right="0" w:firstLine="0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B557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Oformateradtext">
    <w:name w:val="Plain Text"/>
    <w:basedOn w:val="Normal"/>
    <w:link w:val="OformateradtextChar"/>
    <w:rsid w:val="00DB5574"/>
    <w:pPr>
      <w:jc w:val="left"/>
    </w:pPr>
    <w:rPr>
      <w:rFonts w:ascii="Courier New" w:eastAsia="MS Mincho" w:hAnsi="Courier New" w:cs="Courier New"/>
      <w:sz w:val="20"/>
    </w:rPr>
  </w:style>
  <w:style w:type="character" w:customStyle="1" w:styleId="OformateradtextChar">
    <w:name w:val="Oformaterad text Char"/>
    <w:basedOn w:val="Standardstycketeckensnitt"/>
    <w:link w:val="Oformateradtext"/>
    <w:rsid w:val="00DB5574"/>
    <w:rPr>
      <w:rFonts w:ascii="Courier New" w:eastAsia="MS Mincho" w:hAnsi="Courier New" w:cs="Courier New"/>
      <w:sz w:val="20"/>
      <w:szCs w:val="20"/>
      <w:lang w:val="en-GB" w:eastAsia="ja-JP"/>
    </w:rPr>
  </w:style>
  <w:style w:type="paragraph" w:customStyle="1" w:styleId="Normale">
    <w:name w:val="Normale"/>
    <w:rsid w:val="00DB5574"/>
    <w:pPr>
      <w:widowControl w:val="0"/>
      <w:spacing w:after="0" w:line="240" w:lineRule="auto"/>
    </w:pPr>
    <w:rPr>
      <w:rFonts w:ascii="Times" w:eastAsia="Times New Roman" w:hAnsi="Times" w:cs="Times"/>
      <w:sz w:val="24"/>
      <w:szCs w:val="24"/>
      <w:lang w:val="it-IT" w:eastAsia="zh-CN"/>
    </w:rPr>
  </w:style>
  <w:style w:type="paragraph" w:customStyle="1" w:styleId="Pidipagina">
    <w:name w:val="Piè di pagina"/>
    <w:basedOn w:val="Normale"/>
    <w:rsid w:val="00DB5574"/>
    <w:pPr>
      <w:tabs>
        <w:tab w:val="center" w:pos="4819"/>
        <w:tab w:val="right" w:pos="9071"/>
      </w:tabs>
    </w:pPr>
  </w:style>
  <w:style w:type="paragraph" w:customStyle="1" w:styleId="Intestazione">
    <w:name w:val="Intestazione"/>
    <w:basedOn w:val="Normale"/>
    <w:rsid w:val="00DB5574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link w:val="BrdtextChar"/>
    <w:rsid w:val="00DB5574"/>
  </w:style>
  <w:style w:type="character" w:customStyle="1" w:styleId="BrdtextChar">
    <w:name w:val="Brödtext Char"/>
    <w:basedOn w:val="Standardstycketeckensnitt"/>
    <w:link w:val="Brdtext"/>
    <w:rsid w:val="00DB5574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Brdtextmedindrag2">
    <w:name w:val="Body Text Indent 2"/>
    <w:basedOn w:val="Normal"/>
    <w:link w:val="Brdtextmedindrag2Char"/>
    <w:rsid w:val="00DB5574"/>
    <w:pPr>
      <w:ind w:left="1440"/>
    </w:pPr>
    <w:rPr>
      <w:rFonts w:ascii="Times" w:hAnsi="Times"/>
    </w:rPr>
  </w:style>
  <w:style w:type="character" w:customStyle="1" w:styleId="Brdtextmedindrag2Char">
    <w:name w:val="Brödtext med indrag 2 Char"/>
    <w:basedOn w:val="Standardstycketeckensnitt"/>
    <w:link w:val="Brdtextmedindrag2"/>
    <w:rsid w:val="00DB5574"/>
    <w:rPr>
      <w:rFonts w:ascii="Times" w:eastAsia="Times New Roman" w:hAnsi="Times" w:cs="Times New Roman"/>
      <w:sz w:val="24"/>
      <w:szCs w:val="20"/>
      <w:lang w:val="en-GB" w:eastAsia="ja-JP"/>
    </w:rPr>
  </w:style>
  <w:style w:type="paragraph" w:styleId="Brdtextmedindrag3">
    <w:name w:val="Body Text Indent 3"/>
    <w:basedOn w:val="Normal"/>
    <w:link w:val="Brdtextmedindrag3Char"/>
    <w:rsid w:val="00DB5574"/>
    <w:pPr>
      <w:ind w:left="1429" w:hanging="11"/>
    </w:pPr>
    <w:rPr>
      <w:rFonts w:ascii="Times" w:hAnsi="Times"/>
    </w:rPr>
  </w:style>
  <w:style w:type="character" w:customStyle="1" w:styleId="Brdtextmedindrag3Char">
    <w:name w:val="Brödtext med indrag 3 Char"/>
    <w:basedOn w:val="Standardstycketeckensnitt"/>
    <w:link w:val="Brdtextmedindrag3"/>
    <w:rsid w:val="00DB5574"/>
    <w:rPr>
      <w:rFonts w:ascii="Times" w:eastAsia="Times New Roman" w:hAnsi="Times" w:cs="Times New Roman"/>
      <w:sz w:val="24"/>
      <w:szCs w:val="20"/>
      <w:lang w:val="en-GB" w:eastAsia="ja-JP"/>
    </w:rPr>
  </w:style>
  <w:style w:type="paragraph" w:customStyle="1" w:styleId="Normal20">
    <w:name w:val="Normal 2"/>
    <w:basedOn w:val="Normal"/>
    <w:rsid w:val="00DB5574"/>
    <w:pPr>
      <w:jc w:val="left"/>
    </w:pPr>
  </w:style>
  <w:style w:type="paragraph" w:customStyle="1" w:styleId="Default">
    <w:name w:val="Default"/>
    <w:rsid w:val="00DB557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customStyle="1" w:styleId="Indent20">
    <w:name w:val="Indent2"/>
    <w:basedOn w:val="Normal"/>
    <w:rsid w:val="00DB5574"/>
    <w:pPr>
      <w:ind w:left="1440" w:hanging="720"/>
    </w:pPr>
    <w:rPr>
      <w:szCs w:val="24"/>
      <w:lang w:eastAsia="zh-CN"/>
    </w:rPr>
  </w:style>
  <w:style w:type="table" w:styleId="Tabellrutnt">
    <w:name w:val="Table Grid"/>
    <w:basedOn w:val="Normaltabell"/>
    <w:rsid w:val="00DB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30">
    <w:name w:val="Indent3"/>
    <w:basedOn w:val="Normal"/>
    <w:rsid w:val="00DB5574"/>
    <w:pPr>
      <w:ind w:left="2160" w:hanging="720"/>
    </w:pPr>
    <w:rPr>
      <w:lang w:eastAsia="en-US"/>
    </w:rPr>
  </w:style>
  <w:style w:type="paragraph" w:styleId="Innehll9">
    <w:name w:val="toc 9"/>
    <w:basedOn w:val="Normal"/>
    <w:next w:val="Normal"/>
    <w:autoRedefine/>
    <w:semiHidden/>
    <w:rsid w:val="00DB5574"/>
    <w:pPr>
      <w:ind w:left="1920"/>
      <w:jc w:val="left"/>
    </w:pPr>
  </w:style>
  <w:style w:type="character" w:styleId="AnvndHyperlnk">
    <w:name w:val="FollowedHyperlink"/>
    <w:basedOn w:val="Standardstycketeckensnitt"/>
    <w:rsid w:val="00DB5574"/>
    <w:rPr>
      <w:color w:val="800080"/>
      <w:u w:val="single"/>
    </w:rPr>
  </w:style>
  <w:style w:type="paragraph" w:styleId="Brdtextmedindrag">
    <w:name w:val="Body Text Indent"/>
    <w:basedOn w:val="Normal"/>
    <w:link w:val="BrdtextmedindragChar"/>
    <w:rsid w:val="00DB5574"/>
    <w:pPr>
      <w:spacing w:after="120"/>
      <w:ind w:left="283"/>
      <w:jc w:val="left"/>
    </w:pPr>
  </w:style>
  <w:style w:type="character" w:customStyle="1" w:styleId="BrdtextmedindragChar">
    <w:name w:val="Brödtext med indrag Char"/>
    <w:basedOn w:val="Standardstycketeckensnitt"/>
    <w:link w:val="Brdtextmedindrag"/>
    <w:rsid w:val="00DB5574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numbering" w:styleId="111111">
    <w:name w:val="Outline List 2"/>
    <w:basedOn w:val="Ingenlista"/>
    <w:rsid w:val="00DB5574"/>
    <w:pPr>
      <w:numPr>
        <w:numId w:val="2"/>
      </w:numPr>
    </w:pPr>
  </w:style>
  <w:style w:type="numbering" w:customStyle="1" w:styleId="WorkiInstruction">
    <w:name w:val="Worki Instruction"/>
    <w:basedOn w:val="Ingenlista"/>
    <w:rsid w:val="00DB5574"/>
    <w:pPr>
      <w:numPr>
        <w:numId w:val="1"/>
      </w:numPr>
    </w:pPr>
  </w:style>
  <w:style w:type="paragraph" w:customStyle="1" w:styleId="Indent10">
    <w:name w:val="Indent1"/>
    <w:basedOn w:val="Normal"/>
    <w:rsid w:val="00DB5574"/>
    <w:pPr>
      <w:overflowPunct w:val="0"/>
      <w:autoSpaceDE w:val="0"/>
      <w:autoSpaceDN w:val="0"/>
      <w:adjustRightInd w:val="0"/>
      <w:ind w:left="720" w:hanging="720"/>
      <w:textAlignment w:val="baseline"/>
    </w:pPr>
    <w:rPr>
      <w:szCs w:val="24"/>
      <w:lang w:val="en-US" w:eastAsia="zh-CN"/>
    </w:rPr>
  </w:style>
  <w:style w:type="paragraph" w:customStyle="1" w:styleId="normalindent">
    <w:name w:val="normal indent"/>
    <w:basedOn w:val="Normal"/>
    <w:rsid w:val="00DB5574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szCs w:val="24"/>
      <w:lang w:eastAsia="zh-CN"/>
    </w:rPr>
  </w:style>
  <w:style w:type="paragraph" w:styleId="Beskrivning">
    <w:name w:val="caption"/>
    <w:basedOn w:val="Normal"/>
    <w:next w:val="Normal"/>
    <w:qFormat/>
    <w:rsid w:val="00DB5574"/>
    <w:pPr>
      <w:jc w:val="center"/>
    </w:pPr>
    <w:rPr>
      <w:rFonts w:ascii="Arial" w:hAnsi="Arial" w:cs="Arial"/>
      <w:b/>
      <w:bCs/>
      <w:szCs w:val="24"/>
      <w:lang w:eastAsia="en-US"/>
    </w:rPr>
  </w:style>
  <w:style w:type="paragraph" w:styleId="Brdtext3">
    <w:name w:val="Body Text 3"/>
    <w:basedOn w:val="Normal"/>
    <w:link w:val="Brdtext3Char"/>
    <w:rsid w:val="00DB5574"/>
    <w:pPr>
      <w:spacing w:after="120"/>
      <w:jc w:val="left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DB5574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Numreradlista">
    <w:name w:val="List Number"/>
    <w:basedOn w:val="Normal"/>
    <w:rsid w:val="00DB5574"/>
    <w:pPr>
      <w:numPr>
        <w:numId w:val="3"/>
      </w:numPr>
      <w:spacing w:after="240"/>
    </w:pPr>
    <w:rPr>
      <w:lang w:eastAsia="en-US"/>
    </w:rPr>
  </w:style>
  <w:style w:type="paragraph" w:customStyle="1" w:styleId="Annexheader">
    <w:name w:val="Annex header"/>
    <w:basedOn w:val="Normal"/>
    <w:rsid w:val="00DB5574"/>
    <w:pPr>
      <w:spacing w:before="120"/>
      <w:jc w:val="center"/>
    </w:pPr>
    <w:rPr>
      <w:b/>
      <w:caps/>
      <w:color w:val="000000"/>
      <w:lang w:eastAsia="en-US"/>
    </w:rPr>
  </w:style>
  <w:style w:type="paragraph" w:customStyle="1" w:styleId="ListParagraph">
    <w:name w:val="List Paragraph"/>
    <w:basedOn w:val="Normal"/>
    <w:qFormat/>
    <w:rsid w:val="00DB5574"/>
    <w:pPr>
      <w:ind w:left="720"/>
      <w:contextualSpacing/>
      <w:jc w:val="left"/>
    </w:pPr>
    <w:rPr>
      <w:rFonts w:ascii="Arial" w:hAnsi="Arial"/>
      <w:sz w:val="20"/>
      <w:lang w:eastAsia="en-GB"/>
    </w:rPr>
  </w:style>
  <w:style w:type="table" w:customStyle="1" w:styleId="TableNormal1">
    <w:name w:val="Table Normal1"/>
    <w:next w:val="Normaltabell"/>
    <w:semiHidden/>
    <w:rsid w:val="00DB55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iddenindent">
    <w:name w:val="hidden indent"/>
    <w:basedOn w:val="Normal"/>
    <w:rsid w:val="00DB5574"/>
    <w:pPr>
      <w:ind w:left="720" w:hanging="720"/>
    </w:pPr>
    <w:rPr>
      <w:rFonts w:ascii="Times" w:hAnsi="Times"/>
      <w:lang w:eastAsia="en-US"/>
    </w:rPr>
  </w:style>
  <w:style w:type="paragraph" w:customStyle="1" w:styleId="Chapter">
    <w:name w:val="Chapter"/>
    <w:basedOn w:val="Normal"/>
    <w:rsid w:val="00DB5574"/>
    <w:pPr>
      <w:tabs>
        <w:tab w:val="left" w:pos="567"/>
        <w:tab w:val="left" w:pos="1134"/>
        <w:tab w:val="left" w:pos="1701"/>
        <w:tab w:val="left" w:pos="2268"/>
      </w:tabs>
      <w:spacing w:before="120" w:line="360" w:lineRule="atLeast"/>
    </w:pPr>
    <w:rPr>
      <w:rFonts w:ascii="Times" w:hAnsi="Times"/>
      <w:b/>
      <w:caps/>
      <w:lang w:val="en-US"/>
    </w:rPr>
  </w:style>
  <w:style w:type="paragraph" w:customStyle="1" w:styleId="StyleTOC3Linespacing15lines">
    <w:name w:val="Style TOC 3 + Line spacing:  1.5 lines"/>
    <w:basedOn w:val="Innehll3"/>
    <w:rsid w:val="00DB5574"/>
    <w:pPr>
      <w:tabs>
        <w:tab w:val="clear" w:pos="8646"/>
        <w:tab w:val="clear" w:pos="9072"/>
      </w:tabs>
      <w:spacing w:line="360" w:lineRule="auto"/>
      <w:ind w:firstLine="0"/>
      <w:jc w:val="left"/>
    </w:pPr>
    <w:rPr>
      <w:lang w:eastAsia="ja-JP"/>
    </w:rPr>
  </w:style>
  <w:style w:type="paragraph" w:styleId="Dokumentversikt">
    <w:name w:val="Document Map"/>
    <w:basedOn w:val="Normal"/>
    <w:link w:val="DokumentversiktChar"/>
    <w:semiHidden/>
    <w:rsid w:val="00DB5574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B5574"/>
    <w:rPr>
      <w:rFonts w:ascii="Tahoma" w:eastAsia="Times New Roman" w:hAnsi="Tahoma" w:cs="Tahoma"/>
      <w:sz w:val="20"/>
      <w:szCs w:val="20"/>
      <w:shd w:val="clear" w:color="auto" w:fill="000080"/>
      <w:lang w:val="en-GB" w:eastAsia="ja-JP"/>
    </w:rPr>
  </w:style>
  <w:style w:type="paragraph" w:customStyle="1" w:styleId="Explan">
    <w:name w:val="Explan"/>
    <w:basedOn w:val="Normal"/>
    <w:rsid w:val="00DB55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360" w:lineRule="atLeast"/>
      <w:jc w:val="left"/>
    </w:pPr>
    <w:rPr>
      <w:rFonts w:ascii="Times" w:hAnsi="Times"/>
      <w:sz w:val="20"/>
      <w:lang w:val="en-US"/>
    </w:rPr>
  </w:style>
  <w:style w:type="paragraph" w:customStyle="1" w:styleId="IndentOne">
    <w:name w:val="Indent One"/>
    <w:basedOn w:val="Normal"/>
    <w:rsid w:val="00DB5574"/>
    <w:pPr>
      <w:ind w:left="720" w:hanging="720"/>
      <w:jc w:val="left"/>
    </w:pPr>
    <w:rPr>
      <w:lang w:eastAsia="en-US"/>
    </w:rPr>
  </w:style>
  <w:style w:type="paragraph" w:customStyle="1" w:styleId="Paraa">
    <w:name w:val="Para a)"/>
    <w:basedOn w:val="Normal"/>
    <w:rsid w:val="00DB5574"/>
    <w:pPr>
      <w:numPr>
        <w:numId w:val="5"/>
      </w:numPr>
    </w:pPr>
    <w:rPr>
      <w:lang w:eastAsia="en-US"/>
    </w:rPr>
  </w:style>
  <w:style w:type="paragraph" w:customStyle="1" w:styleId="Para1">
    <w:name w:val="Para 1"/>
    <w:basedOn w:val="Normal"/>
    <w:rsid w:val="00DB5574"/>
    <w:pPr>
      <w:numPr>
        <w:numId w:val="4"/>
      </w:numPr>
    </w:pPr>
    <w:rPr>
      <w:lang w:eastAsia="en-US"/>
    </w:rPr>
  </w:style>
  <w:style w:type="paragraph" w:customStyle="1" w:styleId="indent21">
    <w:name w:val="indent2"/>
    <w:basedOn w:val="Indent10"/>
    <w:rsid w:val="00DB5574"/>
    <w:pPr>
      <w:ind w:left="1440"/>
    </w:pPr>
    <w:rPr>
      <w:rFonts w:ascii="Times" w:hAnsi="Times" w:cs="Times"/>
      <w:lang w:val="en-GB"/>
    </w:rPr>
  </w:style>
  <w:style w:type="paragraph" w:customStyle="1" w:styleId="SOPnormal">
    <w:name w:val="SOP normal"/>
    <w:basedOn w:val="Normal"/>
    <w:autoRedefine/>
    <w:rsid w:val="00DB5574"/>
    <w:pPr>
      <w:tabs>
        <w:tab w:val="left" w:pos="0"/>
      </w:tabs>
      <w:spacing w:before="120" w:after="120"/>
      <w:ind w:left="720"/>
    </w:pPr>
    <w:rPr>
      <w:szCs w:val="24"/>
      <w:lang w:eastAsia="zh-CN"/>
    </w:rPr>
  </w:style>
  <w:style w:type="paragraph" w:customStyle="1" w:styleId="SOPlistdefinition">
    <w:name w:val="SOP list definition"/>
    <w:basedOn w:val="SOPnormal"/>
    <w:autoRedefine/>
    <w:rsid w:val="00DB5574"/>
    <w:pPr>
      <w:ind w:left="0"/>
    </w:pPr>
    <w:rPr>
      <w:b/>
      <w:bCs/>
    </w:rPr>
  </w:style>
  <w:style w:type="paragraph" w:customStyle="1" w:styleId="SOPHeading2">
    <w:name w:val="SOP Heading 2"/>
    <w:basedOn w:val="SOPHeading1"/>
    <w:next w:val="SOPnormal"/>
    <w:autoRedefine/>
    <w:rsid w:val="00DB5574"/>
    <w:pPr>
      <w:numPr>
        <w:ilvl w:val="1"/>
      </w:numPr>
      <w:tabs>
        <w:tab w:val="clear" w:pos="360"/>
        <w:tab w:val="left" w:pos="709"/>
      </w:tabs>
      <w:spacing w:before="120"/>
      <w:ind w:left="709" w:hanging="709"/>
      <w:outlineLvl w:val="1"/>
    </w:pPr>
  </w:style>
  <w:style w:type="paragraph" w:customStyle="1" w:styleId="SOPHeading1">
    <w:name w:val="SOP Heading1"/>
    <w:next w:val="SOPnormal"/>
    <w:rsid w:val="00DB5574"/>
    <w:pPr>
      <w:numPr>
        <w:numId w:val="6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zh-CN"/>
    </w:rPr>
  </w:style>
  <w:style w:type="paragraph" w:customStyle="1" w:styleId="SOPHeading3">
    <w:name w:val="SOP Heading 3"/>
    <w:basedOn w:val="SOPHeading1"/>
    <w:autoRedefine/>
    <w:rsid w:val="00DB5574"/>
    <w:pPr>
      <w:numPr>
        <w:ilvl w:val="2"/>
      </w:numPr>
      <w:tabs>
        <w:tab w:val="clear" w:pos="709"/>
        <w:tab w:val="num" w:pos="360"/>
      </w:tabs>
      <w:spacing w:before="240"/>
      <w:jc w:val="left"/>
      <w:outlineLvl w:val="2"/>
    </w:pPr>
    <w:rPr>
      <w:b w:val="0"/>
      <w:bCs w:val="0"/>
    </w:rPr>
  </w:style>
  <w:style w:type="paragraph" w:customStyle="1" w:styleId="SOPSubText">
    <w:name w:val="SOP SubText"/>
    <w:basedOn w:val="SOPnormal"/>
    <w:rsid w:val="00DB557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1725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lhin</dc:creator>
  <cp:lastModifiedBy>lhin</cp:lastModifiedBy>
  <cp:revision>2</cp:revision>
  <dcterms:created xsi:type="dcterms:W3CDTF">2017-03-02T16:05:00Z</dcterms:created>
  <dcterms:modified xsi:type="dcterms:W3CDTF">2017-03-02T16:13:00Z</dcterms:modified>
</cp:coreProperties>
</file>